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541E" w14:textId="77777777" w:rsidR="00E13AD1" w:rsidRPr="00A42313" w:rsidRDefault="00C12558" w:rsidP="00E13AD1">
      <w:pPr>
        <w:tabs>
          <w:tab w:val="left" w:pos="567"/>
          <w:tab w:val="left" w:pos="3969"/>
        </w:tabs>
        <w:suppressAutoHyphens/>
        <w:ind w:left="567" w:hanging="567"/>
        <w:rPr>
          <w:rFonts w:ascii="Arial" w:hAnsi="Arial" w:cs="Arial"/>
          <w:b/>
          <w:sz w:val="36"/>
          <w:lang w:val="en-GB"/>
        </w:rPr>
      </w:pPr>
      <w:r w:rsidRPr="00A42313">
        <w:rPr>
          <w:rFonts w:ascii="Arial" w:hAnsi="Arial" w:cs="Arial"/>
          <w:b/>
          <w:noProof/>
          <w:sz w:val="36"/>
          <w:lang w:val="en-NZ" w:eastAsia="en-NZ"/>
        </w:rPr>
        <w:drawing>
          <wp:anchor distT="0" distB="0" distL="114300" distR="114300" simplePos="0" relativeHeight="251657728" behindDoc="1" locked="0" layoutInCell="1" allowOverlap="1" wp14:anchorId="68493BCC" wp14:editId="5C87F52C">
            <wp:simplePos x="0" y="0"/>
            <wp:positionH relativeFrom="column">
              <wp:posOffset>3928745</wp:posOffset>
            </wp:positionH>
            <wp:positionV relativeFrom="paragraph">
              <wp:posOffset>3810</wp:posOffset>
            </wp:positionV>
            <wp:extent cx="2019300" cy="732155"/>
            <wp:effectExtent l="0" t="0" r="0" b="0"/>
            <wp:wrapTight wrapText="bothSides">
              <wp:wrapPolygon edited="0">
                <wp:start x="0" y="0"/>
                <wp:lineTo x="0" y="20794"/>
                <wp:lineTo x="21396" y="20794"/>
                <wp:lineTo x="21396" y="0"/>
                <wp:lineTo x="0" y="0"/>
              </wp:wrapPolygon>
            </wp:wrapTight>
            <wp:docPr id="3" name="Picture 3" descr="Pegasus partners in health maori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gasus partners in health maori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1F085" w14:textId="77777777" w:rsidR="00A20C26" w:rsidRPr="00A42313" w:rsidRDefault="00E13AD1" w:rsidP="00E13AD1">
      <w:pPr>
        <w:tabs>
          <w:tab w:val="left" w:pos="567"/>
          <w:tab w:val="left" w:pos="3969"/>
        </w:tabs>
        <w:suppressAutoHyphens/>
        <w:ind w:left="567" w:hanging="567"/>
        <w:rPr>
          <w:rFonts w:ascii="Arial" w:hAnsi="Arial" w:cs="Arial"/>
          <w:b/>
          <w:sz w:val="36"/>
          <w:lang w:val="en-GB"/>
        </w:rPr>
      </w:pPr>
      <w:r w:rsidRPr="00A42313">
        <w:rPr>
          <w:rFonts w:ascii="Arial" w:hAnsi="Arial" w:cs="Arial"/>
          <w:b/>
          <w:sz w:val="36"/>
          <w:lang w:val="en-GB"/>
        </w:rPr>
        <w:t>Position Description</w:t>
      </w:r>
    </w:p>
    <w:p w14:paraId="0334EE32" w14:textId="266EED6C" w:rsidR="00A20C26" w:rsidRPr="00A42313" w:rsidRDefault="00FC2B6B" w:rsidP="00E13AD1">
      <w:pPr>
        <w:pBdr>
          <w:bottom w:val="single" w:sz="4" w:space="1" w:color="auto"/>
        </w:pBdr>
        <w:tabs>
          <w:tab w:val="left" w:pos="567"/>
          <w:tab w:val="left" w:pos="3969"/>
        </w:tabs>
        <w:suppressAutoHyphens/>
        <w:ind w:left="567" w:hanging="567"/>
        <w:rPr>
          <w:rFonts w:ascii="Arial" w:hAnsi="Arial" w:cs="Arial"/>
          <w:sz w:val="36"/>
          <w:lang w:val="en-GB"/>
        </w:rPr>
      </w:pPr>
      <w:r>
        <w:rPr>
          <w:rFonts w:ascii="Arial" w:hAnsi="Arial" w:cs="Arial"/>
          <w:sz w:val="36"/>
          <w:lang w:val="en-GB"/>
        </w:rPr>
        <w:t>Social Worker Child and Whanau</w:t>
      </w:r>
    </w:p>
    <w:p w14:paraId="20A29968" w14:textId="77777777" w:rsidR="00A8103A" w:rsidRPr="00A42313" w:rsidRDefault="00A8103A" w:rsidP="00E13AD1">
      <w:pPr>
        <w:pBdr>
          <w:bottom w:val="single" w:sz="4" w:space="1" w:color="auto"/>
        </w:pBdr>
        <w:tabs>
          <w:tab w:val="left" w:pos="567"/>
          <w:tab w:val="left" w:pos="3969"/>
        </w:tabs>
        <w:suppressAutoHyphens/>
        <w:rPr>
          <w:rFonts w:ascii="Arial" w:hAnsi="Arial" w:cs="Arial"/>
          <w:sz w:val="20"/>
          <w:lang w:val="en-GB"/>
        </w:rPr>
      </w:pPr>
    </w:p>
    <w:p w14:paraId="18E3E8D4" w14:textId="77777777" w:rsidR="00A8103A" w:rsidRPr="00A42313" w:rsidRDefault="00A8103A" w:rsidP="00A8103A">
      <w:pPr>
        <w:pBdr>
          <w:bottom w:val="single" w:sz="4" w:space="1" w:color="auto"/>
        </w:pBdr>
        <w:tabs>
          <w:tab w:val="left" w:pos="0"/>
          <w:tab w:val="left" w:pos="3969"/>
        </w:tabs>
        <w:suppressAutoHyphens/>
        <w:rPr>
          <w:rFonts w:ascii="Arial" w:hAnsi="Arial" w:cs="Arial"/>
          <w:sz w:val="20"/>
          <w:szCs w:val="22"/>
        </w:rPr>
      </w:pPr>
    </w:p>
    <w:p w14:paraId="7A67C06A" w14:textId="77777777" w:rsidR="00A20C26" w:rsidRPr="00A42313" w:rsidRDefault="00A20C26" w:rsidP="00E13AD1">
      <w:pPr>
        <w:tabs>
          <w:tab w:val="left" w:pos="567"/>
          <w:tab w:val="left" w:pos="3969"/>
          <w:tab w:val="right" w:pos="9025"/>
        </w:tabs>
        <w:suppressAutoHyphens/>
        <w:ind w:left="567" w:hanging="567"/>
        <w:rPr>
          <w:rFonts w:ascii="Arial" w:hAnsi="Arial" w:cs="Arial"/>
          <w:i/>
          <w:sz w:val="20"/>
          <w:lang w:val="en-GB"/>
        </w:rPr>
      </w:pPr>
    </w:p>
    <w:tbl>
      <w:tblPr>
        <w:tblW w:w="7375" w:type="pct"/>
        <w:tblLook w:val="04A0" w:firstRow="1" w:lastRow="0" w:firstColumn="1" w:lastColumn="0" w:noHBand="0" w:noVBand="1"/>
      </w:tblPr>
      <w:tblGrid>
        <w:gridCol w:w="5245"/>
        <w:gridCol w:w="4210"/>
        <w:gridCol w:w="3926"/>
      </w:tblGrid>
      <w:tr w:rsidR="00A42313" w:rsidRPr="00A42313" w14:paraId="5D9628D7" w14:textId="77777777" w:rsidTr="00A42313">
        <w:trPr>
          <w:trHeight w:val="1012"/>
        </w:trPr>
        <w:tc>
          <w:tcPr>
            <w:tcW w:w="1960" w:type="pct"/>
            <w:shd w:val="clear" w:color="auto" w:fill="auto"/>
          </w:tcPr>
          <w:p w14:paraId="794D9392" w14:textId="77777777" w:rsidR="00A42313" w:rsidRPr="00A42313" w:rsidRDefault="00A42313" w:rsidP="003F50D8">
            <w:pPr>
              <w:tabs>
                <w:tab w:val="left" w:pos="2730"/>
              </w:tabs>
              <w:ind w:leftChars="-44" w:left="-105" w:right="168" w:hanging="1"/>
              <w:jc w:val="both"/>
              <w:rPr>
                <w:rFonts w:ascii="Arial" w:hAnsi="Arial" w:cs="Arial"/>
                <w:b/>
                <w:sz w:val="19"/>
                <w:szCs w:val="19"/>
              </w:rPr>
            </w:pPr>
            <w:r w:rsidRPr="00A42313">
              <w:rPr>
                <w:rFonts w:ascii="Arial" w:hAnsi="Arial" w:cs="Arial"/>
                <w:b/>
                <w:sz w:val="19"/>
                <w:szCs w:val="19"/>
              </w:rPr>
              <w:t>Reports to</w:t>
            </w:r>
          </w:p>
          <w:p w14:paraId="30234BFD" w14:textId="22B89704" w:rsidR="00A42313" w:rsidRPr="00A42313" w:rsidRDefault="007E4F68" w:rsidP="003F50D8">
            <w:pPr>
              <w:tabs>
                <w:tab w:val="left" w:pos="2730"/>
              </w:tabs>
              <w:ind w:leftChars="-44" w:left="-105" w:right="168" w:hanging="1"/>
              <w:rPr>
                <w:rFonts w:ascii="Arial" w:hAnsi="Arial" w:cs="Arial"/>
                <w:sz w:val="19"/>
                <w:szCs w:val="19"/>
              </w:rPr>
            </w:pPr>
            <w:r>
              <w:rPr>
                <w:rFonts w:ascii="Arial" w:hAnsi="Arial" w:cs="Arial"/>
                <w:sz w:val="19"/>
                <w:szCs w:val="19"/>
              </w:rPr>
              <w:t xml:space="preserve">Team lead - </w:t>
            </w:r>
            <w:r w:rsidR="006B4C0D">
              <w:rPr>
                <w:rFonts w:ascii="Arial" w:hAnsi="Arial" w:cs="Arial"/>
                <w:sz w:val="19"/>
                <w:szCs w:val="19"/>
              </w:rPr>
              <w:t>Tautoko Hauora</w:t>
            </w:r>
            <w:r w:rsidR="000609EA">
              <w:rPr>
                <w:rFonts w:ascii="Arial" w:hAnsi="Arial" w:cs="Arial"/>
                <w:sz w:val="19"/>
                <w:szCs w:val="19"/>
              </w:rPr>
              <w:t xml:space="preserve"> </w:t>
            </w:r>
          </w:p>
        </w:tc>
        <w:tc>
          <w:tcPr>
            <w:tcW w:w="1573" w:type="pct"/>
          </w:tcPr>
          <w:p w14:paraId="6D766DAC" w14:textId="77777777" w:rsidR="00A42313" w:rsidRPr="007D457B" w:rsidRDefault="00A42313" w:rsidP="00A42313">
            <w:pPr>
              <w:tabs>
                <w:tab w:val="left" w:pos="567"/>
                <w:tab w:val="left" w:pos="3969"/>
                <w:tab w:val="left" w:pos="4820"/>
              </w:tabs>
              <w:suppressAutoHyphens/>
              <w:ind w:left="1524" w:hanging="1632"/>
              <w:rPr>
                <w:rFonts w:ascii="Arial" w:hAnsi="Arial" w:cs="Arial"/>
                <w:sz w:val="19"/>
                <w:szCs w:val="19"/>
                <w:lang w:val="en-GB"/>
              </w:rPr>
            </w:pPr>
            <w:r w:rsidRPr="007D457B">
              <w:rPr>
                <w:rFonts w:ascii="Arial" w:hAnsi="Arial" w:cs="Arial"/>
                <w:b/>
                <w:sz w:val="19"/>
                <w:szCs w:val="19"/>
              </w:rPr>
              <w:t>Business Area</w:t>
            </w:r>
          </w:p>
          <w:p w14:paraId="735A49BB" w14:textId="77777777" w:rsidR="00A42313" w:rsidRPr="007D457B" w:rsidRDefault="00A42313" w:rsidP="00A42313">
            <w:pPr>
              <w:tabs>
                <w:tab w:val="left" w:pos="567"/>
                <w:tab w:val="left" w:pos="3969"/>
                <w:tab w:val="left" w:pos="4820"/>
              </w:tabs>
              <w:suppressAutoHyphens/>
              <w:ind w:left="-108"/>
              <w:rPr>
                <w:rFonts w:ascii="Arial" w:hAnsi="Arial" w:cs="Arial"/>
                <w:sz w:val="19"/>
                <w:szCs w:val="19"/>
                <w:lang w:val="en-GB"/>
              </w:rPr>
            </w:pPr>
            <w:r w:rsidRPr="007D457B">
              <w:rPr>
                <w:rFonts w:ascii="Arial" w:hAnsi="Arial" w:cs="Arial"/>
                <w:sz w:val="19"/>
                <w:szCs w:val="19"/>
                <w:lang w:val="en-GB"/>
              </w:rPr>
              <w:t>Patient &amp; Provider Services</w:t>
            </w:r>
          </w:p>
          <w:p w14:paraId="4FEBB1AF" w14:textId="69CB7AA6" w:rsidR="00A42313" w:rsidRPr="00A42313" w:rsidRDefault="00A42313" w:rsidP="00A42313">
            <w:pPr>
              <w:tabs>
                <w:tab w:val="left" w:pos="567"/>
                <w:tab w:val="left" w:pos="3969"/>
                <w:tab w:val="left" w:pos="4820"/>
              </w:tabs>
              <w:suppressAutoHyphens/>
              <w:ind w:left="1524" w:hanging="1632"/>
              <w:rPr>
                <w:rFonts w:ascii="Arial" w:hAnsi="Arial" w:cs="Arial"/>
                <w:b/>
                <w:sz w:val="19"/>
                <w:szCs w:val="19"/>
              </w:rPr>
            </w:pPr>
            <w:r w:rsidRPr="007D457B">
              <w:rPr>
                <w:rFonts w:ascii="Arial" w:hAnsi="Arial" w:cs="Arial"/>
                <w:sz w:val="19"/>
                <w:szCs w:val="19"/>
                <w:lang w:val="en-GB"/>
              </w:rPr>
              <w:t xml:space="preserve">Population Health and Community Engagement </w:t>
            </w:r>
          </w:p>
        </w:tc>
        <w:tc>
          <w:tcPr>
            <w:tcW w:w="1467" w:type="pct"/>
            <w:shd w:val="clear" w:color="auto" w:fill="auto"/>
          </w:tcPr>
          <w:p w14:paraId="53E399F5" w14:textId="2D3CD03F" w:rsidR="00A42313" w:rsidRPr="00A42313" w:rsidRDefault="00A42313" w:rsidP="00A42313">
            <w:pPr>
              <w:tabs>
                <w:tab w:val="left" w:pos="567"/>
                <w:tab w:val="left" w:pos="3969"/>
                <w:tab w:val="left" w:pos="4820"/>
              </w:tabs>
              <w:suppressAutoHyphens/>
              <w:ind w:left="-108"/>
              <w:jc w:val="both"/>
              <w:rPr>
                <w:rFonts w:ascii="Arial" w:hAnsi="Arial" w:cs="Arial"/>
                <w:sz w:val="19"/>
                <w:szCs w:val="19"/>
                <w:lang w:val="en-GB"/>
              </w:rPr>
            </w:pPr>
          </w:p>
        </w:tc>
      </w:tr>
    </w:tbl>
    <w:p w14:paraId="64A99BF7" w14:textId="77777777" w:rsidR="00E13AD1" w:rsidRPr="00A42313" w:rsidRDefault="00E13AD1" w:rsidP="003F50D8">
      <w:pPr>
        <w:pBdr>
          <w:bottom w:val="single" w:sz="4" w:space="0" w:color="auto"/>
        </w:pBdr>
        <w:tabs>
          <w:tab w:val="left" w:pos="567"/>
          <w:tab w:val="left" w:pos="3969"/>
          <w:tab w:val="left" w:pos="4820"/>
        </w:tabs>
        <w:suppressAutoHyphens/>
        <w:rPr>
          <w:rFonts w:ascii="Arial" w:hAnsi="Arial" w:cs="Arial"/>
          <w:sz w:val="19"/>
          <w:szCs w:val="19"/>
          <w:lang w:val="en-GB"/>
        </w:rPr>
      </w:pPr>
    </w:p>
    <w:p w14:paraId="59D14718" w14:textId="77777777" w:rsidR="00E13AD1" w:rsidRPr="00A42313" w:rsidRDefault="00E13AD1" w:rsidP="00E13AD1">
      <w:pPr>
        <w:tabs>
          <w:tab w:val="left" w:pos="567"/>
          <w:tab w:val="left" w:pos="3969"/>
          <w:tab w:val="right" w:pos="9025"/>
        </w:tabs>
        <w:suppressAutoHyphens/>
        <w:ind w:left="567" w:hanging="567"/>
        <w:rPr>
          <w:rFonts w:ascii="Arial" w:hAnsi="Arial" w:cs="Arial"/>
          <w:i/>
          <w:sz w:val="19"/>
          <w:szCs w:val="19"/>
          <w:lang w:val="en-GB"/>
        </w:rPr>
      </w:pPr>
    </w:p>
    <w:p w14:paraId="4CA140EE" w14:textId="77777777" w:rsidR="00E13AD1" w:rsidRDefault="00E13AD1" w:rsidP="00300149">
      <w:pPr>
        <w:tabs>
          <w:tab w:val="left" w:pos="3402"/>
        </w:tabs>
        <w:ind w:leftChars="3" w:left="3412" w:hangingChars="1785" w:hanging="3405"/>
        <w:jc w:val="both"/>
        <w:rPr>
          <w:rFonts w:ascii="Arial" w:hAnsi="Arial" w:cs="Arial"/>
          <w:b/>
          <w:sz w:val="19"/>
          <w:szCs w:val="19"/>
        </w:rPr>
      </w:pPr>
      <w:r w:rsidRPr="00A42313">
        <w:rPr>
          <w:rFonts w:ascii="Arial" w:hAnsi="Arial" w:cs="Arial"/>
          <w:b/>
          <w:sz w:val="19"/>
          <w:szCs w:val="19"/>
        </w:rPr>
        <w:t>Position Purpose:</w:t>
      </w:r>
    </w:p>
    <w:p w14:paraId="20BBF757" w14:textId="77777777" w:rsidR="006B4C0D" w:rsidRPr="00A42313" w:rsidRDefault="006B4C0D" w:rsidP="00300149">
      <w:pPr>
        <w:tabs>
          <w:tab w:val="left" w:pos="3402"/>
        </w:tabs>
        <w:ind w:leftChars="3" w:left="3412" w:hangingChars="1785" w:hanging="3405"/>
        <w:jc w:val="both"/>
        <w:rPr>
          <w:rFonts w:ascii="Arial" w:hAnsi="Arial" w:cs="Arial"/>
          <w:b/>
          <w:sz w:val="19"/>
          <w:szCs w:val="19"/>
        </w:rPr>
      </w:pPr>
    </w:p>
    <w:p w14:paraId="4D99E340" w14:textId="162C05BE" w:rsidR="006B4C0D" w:rsidRPr="00EF0DD4" w:rsidRDefault="006B4C0D" w:rsidP="006B4C0D">
      <w:pPr>
        <w:pStyle w:val="BodyText"/>
        <w:rPr>
          <w:rFonts w:ascii="Arial" w:eastAsia="Arial" w:hAnsi="Arial" w:cs="Arial"/>
          <w:sz w:val="19"/>
          <w:szCs w:val="19"/>
        </w:rPr>
      </w:pPr>
      <w:r w:rsidRPr="1D6D9440">
        <w:rPr>
          <w:rFonts w:ascii="Arial" w:eastAsia="Arial" w:hAnsi="Arial" w:cs="Arial"/>
          <w:sz w:val="19"/>
          <w:szCs w:val="19"/>
        </w:rPr>
        <w:t>The position aims are to improve the health, social, behavioural, developmental and well-being needs of children and youth (0-17 years) and to reduce health disparities within priority populations.</w:t>
      </w:r>
    </w:p>
    <w:p w14:paraId="23AFFA4C" w14:textId="77777777" w:rsidR="006B4C0D" w:rsidRDefault="006B4C0D" w:rsidP="006B4C0D">
      <w:pPr>
        <w:pStyle w:val="BodyText"/>
        <w:rPr>
          <w:rFonts w:ascii="Arial" w:eastAsia="Arial" w:hAnsi="Arial" w:cs="Arial"/>
          <w:sz w:val="19"/>
          <w:szCs w:val="19"/>
        </w:rPr>
      </w:pPr>
      <w:r w:rsidRPr="1D6D9440">
        <w:rPr>
          <w:rFonts w:ascii="Arial" w:eastAsia="Arial" w:hAnsi="Arial" w:cs="Arial"/>
          <w:sz w:val="19"/>
          <w:szCs w:val="19"/>
        </w:rPr>
        <w:t>In this role you will work alongside Primary Care teams, offering community visits and consultations to assess tamariki, rangatahi and whanau needs, provide information, resources, short-term interventions as well as referral of whanau to services and agencies for on-going support where appropriate</w:t>
      </w:r>
    </w:p>
    <w:p w14:paraId="31220C9A" w14:textId="77777777" w:rsidR="006B4C0D" w:rsidRPr="00EF0DD4" w:rsidRDefault="006B4C0D" w:rsidP="006B4C0D">
      <w:pPr>
        <w:pStyle w:val="BodyText"/>
        <w:rPr>
          <w:rFonts w:ascii="Arial" w:eastAsia="Arial" w:hAnsi="Arial" w:cs="Arial"/>
          <w:sz w:val="19"/>
          <w:szCs w:val="19"/>
        </w:rPr>
      </w:pPr>
      <w:r w:rsidRPr="1D6D9440">
        <w:rPr>
          <w:rFonts w:ascii="Arial" w:eastAsia="Arial" w:hAnsi="Arial" w:cs="Arial"/>
          <w:sz w:val="19"/>
          <w:szCs w:val="19"/>
        </w:rPr>
        <w:t>The guiding principles of this role include early intervention, prevention and in developing networks that increase the supports available to tamariki, rangatahi and their whanau.</w:t>
      </w:r>
    </w:p>
    <w:p w14:paraId="024A455E" w14:textId="77777777" w:rsidR="006B4C0D" w:rsidRPr="00EF0DD4" w:rsidRDefault="006B4C0D" w:rsidP="006B4C0D">
      <w:pPr>
        <w:pStyle w:val="BodyText"/>
        <w:rPr>
          <w:rFonts w:ascii="Arial" w:eastAsia="Arial" w:hAnsi="Arial" w:cs="Arial"/>
          <w:sz w:val="19"/>
          <w:szCs w:val="19"/>
        </w:rPr>
      </w:pPr>
      <w:r w:rsidRPr="1D6D9440">
        <w:rPr>
          <w:rFonts w:ascii="Arial" w:eastAsia="Arial" w:hAnsi="Arial" w:cs="Arial"/>
          <w:sz w:val="19"/>
          <w:szCs w:val="19"/>
        </w:rPr>
        <w:t>In this role you will:</w:t>
      </w:r>
    </w:p>
    <w:p w14:paraId="7653DD52" w14:textId="77777777" w:rsidR="006B4C0D" w:rsidRPr="00EF0DD4" w:rsidRDefault="006B4C0D" w:rsidP="006B4C0D">
      <w:pPr>
        <w:pStyle w:val="ListParagraph"/>
        <w:numPr>
          <w:ilvl w:val="0"/>
          <w:numId w:val="41"/>
        </w:numPr>
        <w:jc w:val="both"/>
        <w:rPr>
          <w:rFonts w:ascii="Arial" w:eastAsia="Arial" w:hAnsi="Arial" w:cs="Arial"/>
          <w:sz w:val="19"/>
          <w:szCs w:val="19"/>
        </w:rPr>
      </w:pPr>
      <w:r w:rsidRPr="1D6D9440">
        <w:rPr>
          <w:rFonts w:ascii="Arial" w:eastAsia="Arial" w:hAnsi="Arial" w:cs="Arial"/>
          <w:sz w:val="19"/>
          <w:szCs w:val="19"/>
        </w:rPr>
        <w:t>Provide a brief intervention and work together with whānau to identify needs and plan for their ongoing care. This may include referral to appropriate agencies for ongoing support to address their child’s mental health, behaviour, developmental and social support needs.</w:t>
      </w:r>
    </w:p>
    <w:p w14:paraId="0A5E7926" w14:textId="77777777" w:rsidR="006B4C0D" w:rsidRPr="00EF0DD4" w:rsidRDefault="006B4C0D" w:rsidP="006B4C0D">
      <w:pPr>
        <w:pStyle w:val="ListParagraph"/>
        <w:numPr>
          <w:ilvl w:val="0"/>
          <w:numId w:val="41"/>
        </w:numPr>
        <w:jc w:val="both"/>
        <w:rPr>
          <w:rFonts w:ascii="Arial" w:eastAsia="Arial" w:hAnsi="Arial" w:cs="Arial"/>
          <w:sz w:val="19"/>
          <w:szCs w:val="19"/>
        </w:rPr>
      </w:pPr>
      <w:r w:rsidRPr="1D6D9440">
        <w:rPr>
          <w:rFonts w:ascii="Arial" w:eastAsia="Arial" w:hAnsi="Arial" w:cs="Arial"/>
          <w:sz w:val="19"/>
          <w:szCs w:val="19"/>
        </w:rPr>
        <w:t xml:space="preserve">Keep referrers informed of assessment, intervention and outcomes. </w:t>
      </w:r>
    </w:p>
    <w:p w14:paraId="655A4FA3" w14:textId="77777777" w:rsidR="006B4C0D" w:rsidRPr="00EF0DD4" w:rsidRDefault="006B4C0D" w:rsidP="006B4C0D">
      <w:pPr>
        <w:pStyle w:val="ListParagraph"/>
        <w:numPr>
          <w:ilvl w:val="0"/>
          <w:numId w:val="41"/>
        </w:numPr>
        <w:jc w:val="both"/>
        <w:rPr>
          <w:rFonts w:ascii="Arial" w:eastAsia="Arial" w:hAnsi="Arial" w:cs="Arial"/>
          <w:sz w:val="19"/>
          <w:szCs w:val="19"/>
        </w:rPr>
      </w:pPr>
      <w:r w:rsidRPr="1D6D9440">
        <w:rPr>
          <w:rFonts w:ascii="Arial" w:eastAsia="Arial" w:hAnsi="Arial" w:cs="Arial"/>
          <w:sz w:val="19"/>
          <w:szCs w:val="19"/>
        </w:rPr>
        <w:t>Support General Practice and other Pegasus teams through providing education around child developmental needs, navigating pathways for whānau needs.</w:t>
      </w:r>
    </w:p>
    <w:p w14:paraId="54AE2031" w14:textId="77777777" w:rsidR="006B4C0D" w:rsidRPr="00EF0DD4" w:rsidRDefault="006B4C0D" w:rsidP="006B4C0D">
      <w:pPr>
        <w:pStyle w:val="ListParagraph"/>
        <w:numPr>
          <w:ilvl w:val="0"/>
          <w:numId w:val="41"/>
        </w:numPr>
        <w:jc w:val="both"/>
        <w:rPr>
          <w:rFonts w:ascii="Arial" w:eastAsia="Arial" w:hAnsi="Arial" w:cs="Arial"/>
          <w:sz w:val="19"/>
          <w:szCs w:val="19"/>
        </w:rPr>
      </w:pPr>
      <w:r w:rsidRPr="1D6D9440">
        <w:rPr>
          <w:rFonts w:ascii="Arial" w:eastAsia="Arial" w:hAnsi="Arial" w:cs="Arial"/>
          <w:sz w:val="19"/>
          <w:szCs w:val="19"/>
        </w:rPr>
        <w:t>Develop and maintain effective relationships and networks with child health providers, both in the primary, secondary and NGO sectors.</w:t>
      </w:r>
    </w:p>
    <w:p w14:paraId="3715DAEF" w14:textId="77777777" w:rsidR="006B4C0D" w:rsidRPr="00EF0DD4" w:rsidRDefault="006B4C0D" w:rsidP="006B4C0D">
      <w:pPr>
        <w:pStyle w:val="ListParagraph"/>
        <w:numPr>
          <w:ilvl w:val="0"/>
          <w:numId w:val="41"/>
        </w:numPr>
        <w:jc w:val="both"/>
        <w:rPr>
          <w:rFonts w:ascii="Arial" w:eastAsia="Arial" w:hAnsi="Arial" w:cs="Arial"/>
          <w:sz w:val="19"/>
          <w:szCs w:val="19"/>
        </w:rPr>
      </w:pPr>
      <w:r w:rsidRPr="1D6D9440">
        <w:rPr>
          <w:rFonts w:ascii="Arial" w:eastAsia="Arial" w:hAnsi="Arial" w:cs="Arial"/>
          <w:sz w:val="19"/>
          <w:szCs w:val="19"/>
        </w:rPr>
        <w:t xml:space="preserve">Work alongside both Rural and City Pegasus Health General Practices. </w:t>
      </w:r>
    </w:p>
    <w:p w14:paraId="5C7CC236" w14:textId="77777777" w:rsidR="006B4C0D" w:rsidRDefault="006B4C0D" w:rsidP="006B4C0D">
      <w:pPr>
        <w:pStyle w:val="ListParagraph"/>
        <w:numPr>
          <w:ilvl w:val="0"/>
          <w:numId w:val="41"/>
        </w:numPr>
        <w:jc w:val="both"/>
        <w:rPr>
          <w:rFonts w:ascii="Arial" w:eastAsia="Arial" w:hAnsi="Arial" w:cs="Arial"/>
          <w:sz w:val="19"/>
          <w:szCs w:val="19"/>
        </w:rPr>
      </w:pPr>
      <w:r>
        <w:rPr>
          <w:rFonts w:ascii="Arial" w:eastAsia="Arial" w:hAnsi="Arial" w:cs="Arial"/>
          <w:sz w:val="19"/>
          <w:szCs w:val="19"/>
        </w:rPr>
        <w:t>Have a</w:t>
      </w:r>
      <w:r w:rsidRPr="1D6D9440">
        <w:rPr>
          <w:rFonts w:ascii="Arial" w:eastAsia="Arial" w:hAnsi="Arial" w:cs="Arial"/>
          <w:sz w:val="19"/>
          <w:szCs w:val="19"/>
        </w:rPr>
        <w:t xml:space="preserve"> clean, full NZ Driver’s License</w:t>
      </w:r>
    </w:p>
    <w:p w14:paraId="39338515" w14:textId="77777777" w:rsidR="006B4C0D" w:rsidRPr="00EF0DD4" w:rsidRDefault="006B4C0D" w:rsidP="006B4C0D">
      <w:pPr>
        <w:pStyle w:val="ListParagraph"/>
        <w:numPr>
          <w:ilvl w:val="0"/>
          <w:numId w:val="41"/>
        </w:numPr>
        <w:jc w:val="both"/>
        <w:rPr>
          <w:rFonts w:ascii="Arial" w:eastAsia="Arial" w:hAnsi="Arial" w:cs="Arial"/>
          <w:sz w:val="19"/>
          <w:szCs w:val="19"/>
        </w:rPr>
      </w:pPr>
      <w:r w:rsidRPr="1D6D9440">
        <w:rPr>
          <w:rFonts w:ascii="Arial" w:eastAsia="Arial" w:hAnsi="Arial" w:cs="Arial"/>
          <w:sz w:val="19"/>
          <w:szCs w:val="19"/>
        </w:rPr>
        <w:t>Require your own vehicle. Travel costs will be reimbursed.</w:t>
      </w:r>
    </w:p>
    <w:p w14:paraId="0CA36AFA" w14:textId="77777777" w:rsidR="007F7E9D" w:rsidRDefault="007F7E9D" w:rsidP="007F7E9D">
      <w:pPr>
        <w:pBdr>
          <w:bottom w:val="single" w:sz="4" w:space="1" w:color="auto"/>
        </w:pBdr>
        <w:tabs>
          <w:tab w:val="left" w:pos="567"/>
          <w:tab w:val="left" w:pos="3969"/>
        </w:tabs>
        <w:suppressAutoHyphens/>
        <w:rPr>
          <w:rFonts w:ascii="Arial" w:hAnsi="Arial" w:cs="Arial"/>
          <w:sz w:val="19"/>
          <w:szCs w:val="19"/>
          <w:lang w:val="en-GB"/>
        </w:rPr>
      </w:pPr>
    </w:p>
    <w:p w14:paraId="2E9742C0" w14:textId="77777777" w:rsidR="00C85FEA" w:rsidRDefault="00C85FEA" w:rsidP="007F7E9D">
      <w:pPr>
        <w:pBdr>
          <w:bottom w:val="single" w:sz="4" w:space="1" w:color="auto"/>
        </w:pBdr>
        <w:tabs>
          <w:tab w:val="left" w:pos="567"/>
          <w:tab w:val="left" w:pos="3969"/>
        </w:tabs>
        <w:suppressAutoHyphens/>
        <w:rPr>
          <w:rFonts w:ascii="Arial" w:hAnsi="Arial" w:cs="Arial"/>
          <w:sz w:val="19"/>
          <w:szCs w:val="19"/>
          <w:lang w:val="en-GB"/>
        </w:rPr>
      </w:pPr>
    </w:p>
    <w:p w14:paraId="237EBCDE" w14:textId="77777777" w:rsidR="00C85FEA" w:rsidRDefault="00C85FEA" w:rsidP="007F7E9D">
      <w:pPr>
        <w:pBdr>
          <w:bottom w:val="single" w:sz="4" w:space="1" w:color="auto"/>
        </w:pBdr>
        <w:tabs>
          <w:tab w:val="left" w:pos="567"/>
          <w:tab w:val="left" w:pos="3969"/>
        </w:tabs>
        <w:suppressAutoHyphens/>
        <w:rPr>
          <w:rFonts w:ascii="Arial" w:hAnsi="Arial" w:cs="Arial"/>
          <w:sz w:val="19"/>
          <w:szCs w:val="19"/>
          <w:lang w:val="en-GB"/>
        </w:rPr>
      </w:pPr>
    </w:p>
    <w:p w14:paraId="04FE61F8" w14:textId="77777777" w:rsidR="00C85FEA" w:rsidRPr="00A42313" w:rsidRDefault="00C85FEA" w:rsidP="007F7E9D">
      <w:pPr>
        <w:pBdr>
          <w:bottom w:val="single" w:sz="4" w:space="1" w:color="auto"/>
        </w:pBdr>
        <w:tabs>
          <w:tab w:val="left" w:pos="567"/>
          <w:tab w:val="left" w:pos="3969"/>
        </w:tabs>
        <w:suppressAutoHyphens/>
        <w:rPr>
          <w:rFonts w:ascii="Arial" w:hAnsi="Arial" w:cs="Arial"/>
          <w:sz w:val="19"/>
          <w:szCs w:val="19"/>
          <w:lang w:val="en-GB"/>
        </w:rPr>
      </w:pPr>
    </w:p>
    <w:p w14:paraId="744BB5A9" w14:textId="77777777" w:rsidR="007F7E9D" w:rsidRPr="00A42313" w:rsidRDefault="007F7E9D" w:rsidP="007F7E9D">
      <w:pPr>
        <w:tabs>
          <w:tab w:val="left" w:pos="567"/>
          <w:tab w:val="left" w:pos="3969"/>
          <w:tab w:val="right" w:pos="9025"/>
        </w:tabs>
        <w:suppressAutoHyphens/>
        <w:ind w:left="567" w:hanging="567"/>
        <w:rPr>
          <w:rFonts w:ascii="Arial" w:hAnsi="Arial" w:cs="Arial"/>
          <w:i/>
          <w:sz w:val="19"/>
          <w:szCs w:val="19"/>
          <w:lang w:val="en-GB"/>
        </w:rPr>
      </w:pPr>
    </w:p>
    <w:p w14:paraId="1785011E" w14:textId="77777777" w:rsidR="00E13AD1" w:rsidRPr="00A42313" w:rsidRDefault="007F7E9D" w:rsidP="00300149">
      <w:pPr>
        <w:tabs>
          <w:tab w:val="left" w:pos="3402"/>
        </w:tabs>
        <w:ind w:leftChars="3" w:left="3412" w:hangingChars="1785" w:hanging="3405"/>
        <w:jc w:val="both"/>
        <w:rPr>
          <w:rFonts w:ascii="Arial" w:hAnsi="Arial" w:cs="Arial"/>
          <w:b/>
          <w:sz w:val="19"/>
          <w:szCs w:val="19"/>
        </w:rPr>
      </w:pPr>
      <w:r w:rsidRPr="00A42313">
        <w:rPr>
          <w:rFonts w:ascii="Arial" w:hAnsi="Arial" w:cs="Arial"/>
          <w:b/>
          <w:sz w:val="19"/>
          <w:szCs w:val="19"/>
        </w:rPr>
        <w:t>Dimensions</w:t>
      </w:r>
    </w:p>
    <w:p w14:paraId="6488A4F4" w14:textId="77777777" w:rsidR="007F7E9D" w:rsidRPr="00A42313" w:rsidRDefault="0087779D" w:rsidP="00E13AD1">
      <w:pPr>
        <w:pBdr>
          <w:bottom w:val="single" w:sz="4" w:space="1" w:color="auto"/>
        </w:pBdr>
        <w:tabs>
          <w:tab w:val="left" w:pos="567"/>
          <w:tab w:val="left" w:pos="3969"/>
        </w:tabs>
        <w:suppressAutoHyphens/>
        <w:rPr>
          <w:rFonts w:ascii="Arial" w:hAnsi="Arial" w:cs="Arial"/>
          <w:sz w:val="19"/>
          <w:szCs w:val="19"/>
          <w:lang w:val="en-GB"/>
        </w:rPr>
      </w:pPr>
      <w:r w:rsidRPr="00A42313">
        <w:rPr>
          <w:rFonts w:ascii="Arial" w:hAnsi="Arial" w:cs="Arial"/>
          <w:sz w:val="19"/>
          <w:szCs w:val="19"/>
          <w:lang w:val="en-GB"/>
        </w:rPr>
        <w:t>D</w:t>
      </w:r>
      <w:r w:rsidR="00DF2A93" w:rsidRPr="00A42313">
        <w:rPr>
          <w:rFonts w:ascii="Arial" w:hAnsi="Arial" w:cs="Arial"/>
          <w:sz w:val="19"/>
          <w:szCs w:val="19"/>
          <w:lang w:val="en-GB"/>
        </w:rPr>
        <w:t xml:space="preserve">irect reports: </w:t>
      </w:r>
      <w:r w:rsidR="00B449D3" w:rsidRPr="00A42313">
        <w:rPr>
          <w:rFonts w:ascii="Arial" w:hAnsi="Arial" w:cs="Arial"/>
          <w:sz w:val="19"/>
          <w:szCs w:val="19"/>
          <w:lang w:val="en-GB"/>
        </w:rPr>
        <w:t>nil</w:t>
      </w:r>
    </w:p>
    <w:p w14:paraId="692D024C" w14:textId="77777777" w:rsidR="007F7E9D" w:rsidRPr="00A42313" w:rsidRDefault="007F7E9D" w:rsidP="00E13AD1">
      <w:pPr>
        <w:pBdr>
          <w:bottom w:val="single" w:sz="4" w:space="1" w:color="auto"/>
        </w:pBdr>
        <w:tabs>
          <w:tab w:val="left" w:pos="567"/>
          <w:tab w:val="left" w:pos="3969"/>
        </w:tabs>
        <w:suppressAutoHyphens/>
        <w:rPr>
          <w:rFonts w:ascii="Arial" w:hAnsi="Arial" w:cs="Arial"/>
          <w:sz w:val="19"/>
          <w:szCs w:val="19"/>
          <w:lang w:val="en-GB"/>
        </w:rPr>
      </w:pPr>
      <w:r w:rsidRPr="00A42313">
        <w:rPr>
          <w:rFonts w:ascii="Arial" w:hAnsi="Arial" w:cs="Arial"/>
          <w:sz w:val="19"/>
          <w:szCs w:val="19"/>
          <w:lang w:val="en-GB"/>
        </w:rPr>
        <w:t>Budget responsibility:</w:t>
      </w:r>
      <w:r w:rsidR="00B449D3" w:rsidRPr="00A42313">
        <w:rPr>
          <w:rFonts w:ascii="Arial" w:hAnsi="Arial" w:cs="Arial"/>
          <w:sz w:val="19"/>
          <w:szCs w:val="19"/>
          <w:lang w:val="en-GB"/>
        </w:rPr>
        <w:t xml:space="preserve"> nil</w:t>
      </w:r>
      <w:r w:rsidRPr="00A42313">
        <w:rPr>
          <w:rFonts w:ascii="Arial" w:hAnsi="Arial" w:cs="Arial"/>
          <w:sz w:val="19"/>
          <w:szCs w:val="19"/>
          <w:lang w:val="en-GB"/>
        </w:rPr>
        <w:t xml:space="preserve"> </w:t>
      </w:r>
    </w:p>
    <w:p w14:paraId="7EBE1FC2" w14:textId="77777777" w:rsidR="007F7E9D" w:rsidRPr="00A42313" w:rsidRDefault="007F7E9D" w:rsidP="00E13AD1">
      <w:pPr>
        <w:pBdr>
          <w:bottom w:val="single" w:sz="4" w:space="1" w:color="auto"/>
        </w:pBdr>
        <w:tabs>
          <w:tab w:val="left" w:pos="567"/>
          <w:tab w:val="left" w:pos="3969"/>
        </w:tabs>
        <w:suppressAutoHyphens/>
        <w:rPr>
          <w:rFonts w:ascii="Arial" w:hAnsi="Arial" w:cs="Arial"/>
          <w:sz w:val="19"/>
          <w:szCs w:val="19"/>
          <w:lang w:val="en-GB"/>
        </w:rPr>
      </w:pPr>
    </w:p>
    <w:p w14:paraId="5ED542DF" w14:textId="77777777" w:rsidR="00E13AD1" w:rsidRPr="00A42313" w:rsidRDefault="00E13AD1" w:rsidP="00E13AD1">
      <w:pPr>
        <w:tabs>
          <w:tab w:val="left" w:pos="567"/>
          <w:tab w:val="left" w:pos="3969"/>
          <w:tab w:val="right" w:pos="9025"/>
        </w:tabs>
        <w:suppressAutoHyphens/>
        <w:ind w:left="567" w:hanging="567"/>
        <w:rPr>
          <w:rFonts w:ascii="Arial" w:hAnsi="Arial" w:cs="Arial"/>
          <w:i/>
          <w:sz w:val="19"/>
          <w:szCs w:val="19"/>
          <w:lang w:val="en-GB"/>
        </w:rPr>
      </w:pPr>
    </w:p>
    <w:tbl>
      <w:tblPr>
        <w:tblW w:w="9106" w:type="dxa"/>
        <w:tblLook w:val="04A0" w:firstRow="1" w:lastRow="0" w:firstColumn="1" w:lastColumn="0" w:noHBand="0" w:noVBand="1"/>
      </w:tblPr>
      <w:tblGrid>
        <w:gridCol w:w="4962"/>
        <w:gridCol w:w="4144"/>
      </w:tblGrid>
      <w:tr w:rsidR="00563FC3" w:rsidRPr="00A42313" w14:paraId="11360973" w14:textId="77777777" w:rsidTr="001D6823">
        <w:tc>
          <w:tcPr>
            <w:tcW w:w="4962" w:type="dxa"/>
            <w:shd w:val="clear" w:color="auto" w:fill="auto"/>
          </w:tcPr>
          <w:p w14:paraId="36734658" w14:textId="77777777" w:rsidR="00B032D3" w:rsidRPr="00A42313" w:rsidRDefault="00B032D3" w:rsidP="00300149">
            <w:pPr>
              <w:tabs>
                <w:tab w:val="left" w:pos="3402"/>
              </w:tabs>
              <w:ind w:leftChars="3" w:left="3412" w:hangingChars="1785" w:hanging="3405"/>
              <w:jc w:val="both"/>
              <w:rPr>
                <w:rFonts w:ascii="Arial" w:hAnsi="Arial" w:cs="Arial"/>
                <w:b/>
                <w:sz w:val="19"/>
                <w:szCs w:val="19"/>
              </w:rPr>
            </w:pPr>
            <w:r w:rsidRPr="00A42313">
              <w:rPr>
                <w:rFonts w:ascii="Arial" w:hAnsi="Arial" w:cs="Arial"/>
                <w:b/>
                <w:sz w:val="19"/>
                <w:szCs w:val="19"/>
              </w:rPr>
              <w:t>Key Relationships</w:t>
            </w:r>
          </w:p>
          <w:p w14:paraId="7F5E75EE" w14:textId="77777777" w:rsidR="00B032D3" w:rsidRPr="00A42313" w:rsidRDefault="00B032D3" w:rsidP="002E3262">
            <w:pPr>
              <w:jc w:val="both"/>
              <w:rPr>
                <w:rFonts w:ascii="Arial" w:hAnsi="Arial" w:cs="Arial"/>
                <w:b/>
                <w:sz w:val="19"/>
                <w:szCs w:val="19"/>
              </w:rPr>
            </w:pPr>
            <w:r w:rsidRPr="00A42313">
              <w:rPr>
                <w:rFonts w:ascii="Arial" w:hAnsi="Arial" w:cs="Arial"/>
                <w:b/>
                <w:sz w:val="19"/>
                <w:szCs w:val="19"/>
              </w:rPr>
              <w:t>Internal:</w:t>
            </w:r>
          </w:p>
          <w:p w14:paraId="20F50ABD" w14:textId="45F07C21" w:rsidR="007E4F68" w:rsidRDefault="007E4F68" w:rsidP="00B449D3">
            <w:pPr>
              <w:tabs>
                <w:tab w:val="left" w:pos="372"/>
              </w:tabs>
              <w:rPr>
                <w:rFonts w:ascii="Arial" w:hAnsi="Arial" w:cs="Arial"/>
                <w:sz w:val="19"/>
                <w:szCs w:val="19"/>
                <w:lang w:val="en-GB"/>
              </w:rPr>
            </w:pPr>
            <w:r>
              <w:rPr>
                <w:rFonts w:ascii="Arial" w:hAnsi="Arial" w:cs="Arial"/>
                <w:sz w:val="19"/>
                <w:szCs w:val="19"/>
                <w:lang w:val="en-GB"/>
              </w:rPr>
              <w:t>Team Lead – Tautoko Hauora</w:t>
            </w:r>
          </w:p>
          <w:p w14:paraId="71393BAC" w14:textId="77777777" w:rsidR="006030AC" w:rsidRDefault="003F50D8" w:rsidP="00B449D3">
            <w:pPr>
              <w:tabs>
                <w:tab w:val="left" w:pos="372"/>
              </w:tabs>
              <w:rPr>
                <w:rFonts w:ascii="Arial" w:hAnsi="Arial" w:cs="Arial"/>
                <w:sz w:val="19"/>
                <w:szCs w:val="19"/>
                <w:lang w:val="en-GB"/>
              </w:rPr>
            </w:pPr>
            <w:r w:rsidRPr="007D457B">
              <w:rPr>
                <w:rFonts w:ascii="Arial" w:hAnsi="Arial" w:cs="Arial"/>
                <w:sz w:val="19"/>
                <w:szCs w:val="19"/>
                <w:lang w:val="en-GB"/>
              </w:rPr>
              <w:t>Clinical Lead Social Work</w:t>
            </w:r>
            <w:r w:rsidR="006030AC">
              <w:rPr>
                <w:rFonts w:ascii="Arial" w:hAnsi="Arial" w:cs="Arial"/>
                <w:sz w:val="19"/>
                <w:szCs w:val="19"/>
                <w:lang w:val="en-GB"/>
              </w:rPr>
              <w:t xml:space="preserve"> and Manager </w:t>
            </w:r>
          </w:p>
          <w:p w14:paraId="3F051A36" w14:textId="2BD2F54D" w:rsidR="00B449D3" w:rsidRPr="00A42313" w:rsidRDefault="007E4F68" w:rsidP="00B449D3">
            <w:pPr>
              <w:tabs>
                <w:tab w:val="left" w:pos="372"/>
              </w:tabs>
              <w:rPr>
                <w:rFonts w:ascii="Arial" w:hAnsi="Arial" w:cs="Arial"/>
                <w:sz w:val="19"/>
                <w:szCs w:val="19"/>
                <w:lang w:val="en-GB"/>
              </w:rPr>
            </w:pPr>
            <w:r>
              <w:rPr>
                <w:rFonts w:ascii="Arial" w:hAnsi="Arial" w:cs="Arial"/>
                <w:sz w:val="19"/>
                <w:szCs w:val="19"/>
                <w:lang w:val="en-GB"/>
              </w:rPr>
              <w:t>Tautoko Hauora</w:t>
            </w:r>
            <w:r w:rsidR="00B449D3" w:rsidRPr="00A42313">
              <w:rPr>
                <w:rFonts w:ascii="Arial" w:hAnsi="Arial" w:cs="Arial"/>
                <w:sz w:val="19"/>
                <w:szCs w:val="19"/>
                <w:lang w:val="en-GB"/>
              </w:rPr>
              <w:t xml:space="preserve"> team </w:t>
            </w:r>
          </w:p>
          <w:p w14:paraId="41CB5572" w14:textId="77777777" w:rsidR="00B449D3" w:rsidRPr="00A42313" w:rsidRDefault="00B449D3" w:rsidP="00B449D3">
            <w:pPr>
              <w:tabs>
                <w:tab w:val="left" w:pos="372"/>
              </w:tabs>
              <w:rPr>
                <w:rFonts w:ascii="Arial" w:hAnsi="Arial" w:cs="Arial"/>
                <w:sz w:val="19"/>
                <w:szCs w:val="19"/>
                <w:lang w:val="en-GB"/>
              </w:rPr>
            </w:pPr>
            <w:r w:rsidRPr="00A42313">
              <w:rPr>
                <w:rFonts w:ascii="Arial" w:hAnsi="Arial" w:cs="Arial"/>
                <w:sz w:val="19"/>
                <w:szCs w:val="19"/>
                <w:lang w:val="en-GB"/>
              </w:rPr>
              <w:t>Population Health and Community Engagement Team</w:t>
            </w:r>
          </w:p>
          <w:p w14:paraId="3099C95C" w14:textId="77777777" w:rsidR="00B449D3" w:rsidRPr="00A42313" w:rsidRDefault="00B449D3" w:rsidP="00B449D3">
            <w:pPr>
              <w:tabs>
                <w:tab w:val="left" w:pos="372"/>
              </w:tabs>
              <w:rPr>
                <w:rFonts w:ascii="Arial" w:hAnsi="Arial" w:cs="Arial"/>
                <w:sz w:val="19"/>
                <w:szCs w:val="19"/>
                <w:lang w:val="en-GB"/>
              </w:rPr>
            </w:pPr>
            <w:r w:rsidRPr="00A42313">
              <w:rPr>
                <w:rFonts w:ascii="Arial" w:hAnsi="Arial" w:cs="Arial"/>
                <w:sz w:val="19"/>
                <w:szCs w:val="19"/>
                <w:lang w:val="en-GB"/>
              </w:rPr>
              <w:t>Pegasus Clinical Leaders</w:t>
            </w:r>
          </w:p>
          <w:p w14:paraId="16CEAB30" w14:textId="677CE793" w:rsidR="00B032D3" w:rsidRPr="00A42313" w:rsidRDefault="00B449D3" w:rsidP="00B449D3">
            <w:pPr>
              <w:tabs>
                <w:tab w:val="left" w:pos="372"/>
              </w:tabs>
              <w:rPr>
                <w:rFonts w:ascii="Arial" w:hAnsi="Arial" w:cs="Arial"/>
                <w:sz w:val="19"/>
                <w:szCs w:val="19"/>
                <w:lang w:val="en-GB"/>
              </w:rPr>
            </w:pPr>
            <w:r w:rsidRPr="00A42313">
              <w:rPr>
                <w:rFonts w:ascii="Arial" w:hAnsi="Arial" w:cs="Arial"/>
                <w:sz w:val="19"/>
                <w:szCs w:val="19"/>
                <w:lang w:val="en-GB"/>
              </w:rPr>
              <w:t xml:space="preserve">Other services within Pegasus (B4SC, Immunisation, Mental Health </w:t>
            </w:r>
            <w:r w:rsidR="006E4E12">
              <w:rPr>
                <w:rFonts w:ascii="Arial" w:hAnsi="Arial" w:cs="Arial"/>
                <w:sz w:val="19"/>
                <w:szCs w:val="19"/>
                <w:lang w:val="en-GB"/>
              </w:rPr>
              <w:t>staff</w:t>
            </w:r>
            <w:r w:rsidR="006030AC">
              <w:rPr>
                <w:rFonts w:ascii="Arial" w:hAnsi="Arial" w:cs="Arial"/>
                <w:sz w:val="19"/>
                <w:szCs w:val="19"/>
                <w:lang w:val="en-GB"/>
              </w:rPr>
              <w:t xml:space="preserve"> (BITTs, HIPS, Health Coaches, Support Workers)</w:t>
            </w:r>
            <w:r w:rsidRPr="00A42313">
              <w:rPr>
                <w:rFonts w:ascii="Arial" w:hAnsi="Arial" w:cs="Arial"/>
                <w:sz w:val="19"/>
                <w:szCs w:val="19"/>
                <w:lang w:val="en-GB"/>
              </w:rPr>
              <w:t>,</w:t>
            </w:r>
            <w:r w:rsidR="006E4E12">
              <w:rPr>
                <w:rFonts w:ascii="Arial" w:hAnsi="Arial" w:cs="Arial"/>
                <w:sz w:val="19"/>
                <w:szCs w:val="19"/>
                <w:lang w:val="en-GB"/>
              </w:rPr>
              <w:t xml:space="preserve"> Refugee Health, Here Toitū,</w:t>
            </w:r>
            <w:r w:rsidRPr="00A42313">
              <w:rPr>
                <w:rFonts w:ascii="Arial" w:hAnsi="Arial" w:cs="Arial"/>
                <w:sz w:val="19"/>
                <w:szCs w:val="19"/>
                <w:lang w:val="en-GB"/>
              </w:rPr>
              <w:t xml:space="preserve"> Nursing Team, Education Team)</w:t>
            </w:r>
          </w:p>
          <w:p w14:paraId="1189FEF9" w14:textId="77777777" w:rsidR="00525CBB" w:rsidRPr="00A42313" w:rsidRDefault="00525CBB" w:rsidP="003D0448">
            <w:pPr>
              <w:tabs>
                <w:tab w:val="left" w:pos="372"/>
              </w:tabs>
              <w:rPr>
                <w:rFonts w:ascii="Arial" w:hAnsi="Arial" w:cs="Arial"/>
                <w:sz w:val="19"/>
                <w:szCs w:val="19"/>
                <w:lang w:val="en-GB"/>
              </w:rPr>
            </w:pPr>
          </w:p>
          <w:p w14:paraId="76074236" w14:textId="77777777" w:rsidR="00525CBB" w:rsidRPr="00A42313" w:rsidRDefault="00525CBB" w:rsidP="003D0448">
            <w:pPr>
              <w:tabs>
                <w:tab w:val="left" w:pos="372"/>
              </w:tabs>
              <w:rPr>
                <w:rFonts w:ascii="Arial" w:hAnsi="Arial" w:cs="Arial"/>
                <w:sz w:val="19"/>
                <w:szCs w:val="19"/>
                <w:lang w:val="en-GB"/>
              </w:rPr>
            </w:pPr>
          </w:p>
          <w:p w14:paraId="0F8414D2" w14:textId="77777777" w:rsidR="00525CBB" w:rsidRPr="00A42313" w:rsidRDefault="00525CBB" w:rsidP="003D0448">
            <w:pPr>
              <w:tabs>
                <w:tab w:val="left" w:pos="372"/>
              </w:tabs>
              <w:rPr>
                <w:rFonts w:ascii="Arial" w:hAnsi="Arial" w:cs="Arial"/>
                <w:sz w:val="19"/>
                <w:szCs w:val="19"/>
                <w:lang w:val="en-GB"/>
              </w:rPr>
            </w:pPr>
          </w:p>
          <w:p w14:paraId="591F71DD" w14:textId="77777777" w:rsidR="00525CBB" w:rsidRPr="00A42313" w:rsidRDefault="00525CBB" w:rsidP="003D0448">
            <w:pPr>
              <w:tabs>
                <w:tab w:val="left" w:pos="372"/>
              </w:tabs>
              <w:rPr>
                <w:rFonts w:ascii="Arial" w:hAnsi="Arial" w:cs="Arial"/>
                <w:sz w:val="19"/>
                <w:szCs w:val="19"/>
                <w:lang w:val="en-GB"/>
              </w:rPr>
            </w:pPr>
          </w:p>
        </w:tc>
        <w:tc>
          <w:tcPr>
            <w:tcW w:w="4144" w:type="dxa"/>
            <w:shd w:val="clear" w:color="auto" w:fill="auto"/>
          </w:tcPr>
          <w:p w14:paraId="26600041" w14:textId="77777777" w:rsidR="00525CBB" w:rsidRPr="00A42313" w:rsidRDefault="00525CBB" w:rsidP="001D6823">
            <w:pPr>
              <w:ind w:leftChars="-32" w:left="3333" w:hangingChars="1795" w:hanging="3410"/>
              <w:jc w:val="both"/>
              <w:rPr>
                <w:rFonts w:ascii="Arial" w:hAnsi="Arial" w:cs="Arial"/>
                <w:sz w:val="19"/>
                <w:szCs w:val="19"/>
              </w:rPr>
            </w:pPr>
          </w:p>
          <w:p w14:paraId="4BF696B4" w14:textId="77777777" w:rsidR="00B032D3" w:rsidRPr="00A42313" w:rsidRDefault="00B032D3" w:rsidP="001D6823">
            <w:pPr>
              <w:ind w:leftChars="-32" w:left="3347" w:hangingChars="1795" w:hanging="3424"/>
              <w:jc w:val="both"/>
              <w:rPr>
                <w:rFonts w:ascii="Arial" w:hAnsi="Arial" w:cs="Arial"/>
                <w:b/>
                <w:sz w:val="19"/>
                <w:szCs w:val="19"/>
              </w:rPr>
            </w:pPr>
            <w:r w:rsidRPr="00A42313">
              <w:rPr>
                <w:rFonts w:ascii="Arial" w:hAnsi="Arial" w:cs="Arial"/>
                <w:b/>
                <w:sz w:val="19"/>
                <w:szCs w:val="19"/>
              </w:rPr>
              <w:t>External:</w:t>
            </w:r>
          </w:p>
          <w:p w14:paraId="4E00501B" w14:textId="3DC1B969" w:rsidR="00B449D3" w:rsidRPr="00A42313" w:rsidRDefault="000F7BC7" w:rsidP="00B449D3">
            <w:pPr>
              <w:tabs>
                <w:tab w:val="left" w:pos="372"/>
              </w:tabs>
              <w:rPr>
                <w:rFonts w:ascii="Arial" w:hAnsi="Arial" w:cs="Arial"/>
                <w:sz w:val="19"/>
                <w:szCs w:val="19"/>
                <w:lang w:val="en-GB"/>
              </w:rPr>
            </w:pPr>
            <w:r>
              <w:rPr>
                <w:rFonts w:ascii="Arial" w:hAnsi="Arial" w:cs="Arial"/>
                <w:sz w:val="19"/>
                <w:szCs w:val="19"/>
                <w:lang w:val="en-GB"/>
              </w:rPr>
              <w:t>General Practice Teams</w:t>
            </w:r>
          </w:p>
          <w:p w14:paraId="1BF1AED7" w14:textId="47DE3C4F" w:rsidR="00B449D3" w:rsidRPr="00A42313" w:rsidRDefault="00B449D3" w:rsidP="00B449D3">
            <w:pPr>
              <w:tabs>
                <w:tab w:val="left" w:pos="372"/>
              </w:tabs>
              <w:rPr>
                <w:rFonts w:ascii="Arial" w:hAnsi="Arial" w:cs="Arial"/>
                <w:sz w:val="19"/>
                <w:szCs w:val="19"/>
                <w:lang w:val="en-GB"/>
              </w:rPr>
            </w:pPr>
            <w:r w:rsidRPr="00A42313">
              <w:rPr>
                <w:rFonts w:ascii="Arial" w:hAnsi="Arial" w:cs="Arial"/>
                <w:sz w:val="19"/>
                <w:szCs w:val="19"/>
                <w:lang w:val="en-GB"/>
              </w:rPr>
              <w:t xml:space="preserve">Health Services: Public Health Nursing Service; Well Child </w:t>
            </w:r>
            <w:r w:rsidR="00EC5716" w:rsidRPr="00A42313">
              <w:rPr>
                <w:rFonts w:ascii="Arial" w:hAnsi="Arial" w:cs="Arial"/>
                <w:sz w:val="19"/>
                <w:szCs w:val="19"/>
                <w:lang w:val="en-GB"/>
              </w:rPr>
              <w:t>Providers; Vision</w:t>
            </w:r>
            <w:r w:rsidRPr="00A42313">
              <w:rPr>
                <w:rFonts w:ascii="Arial" w:hAnsi="Arial" w:cs="Arial"/>
                <w:sz w:val="19"/>
                <w:szCs w:val="19"/>
                <w:lang w:val="en-GB"/>
              </w:rPr>
              <w:t xml:space="preserve"> and hearing </w:t>
            </w:r>
            <w:r w:rsidR="00EC5716" w:rsidRPr="00A42313">
              <w:rPr>
                <w:rFonts w:ascii="Arial" w:hAnsi="Arial" w:cs="Arial"/>
                <w:sz w:val="19"/>
                <w:szCs w:val="19"/>
                <w:lang w:val="en-GB"/>
              </w:rPr>
              <w:t>services.</w:t>
            </w:r>
          </w:p>
          <w:p w14:paraId="21CD36DD" w14:textId="5BA5E0F8" w:rsidR="00B449D3" w:rsidRPr="00A42313" w:rsidRDefault="00B449D3" w:rsidP="00B449D3">
            <w:pPr>
              <w:tabs>
                <w:tab w:val="left" w:pos="372"/>
              </w:tabs>
              <w:rPr>
                <w:rFonts w:ascii="Arial" w:hAnsi="Arial" w:cs="Arial"/>
                <w:sz w:val="19"/>
                <w:szCs w:val="19"/>
                <w:lang w:val="en-GB"/>
              </w:rPr>
            </w:pPr>
            <w:r w:rsidRPr="00A42313">
              <w:rPr>
                <w:rFonts w:ascii="Arial" w:hAnsi="Arial" w:cs="Arial"/>
                <w:sz w:val="19"/>
                <w:szCs w:val="19"/>
                <w:lang w:val="en-GB"/>
              </w:rPr>
              <w:t xml:space="preserve">Secondary care services e.g. </w:t>
            </w:r>
            <w:r w:rsidR="00E47825">
              <w:rPr>
                <w:rFonts w:ascii="Arial" w:hAnsi="Arial" w:cs="Arial"/>
                <w:sz w:val="19"/>
                <w:szCs w:val="19"/>
                <w:lang w:val="en-GB"/>
              </w:rPr>
              <w:t xml:space="preserve">CAF, </w:t>
            </w:r>
            <w:r w:rsidRPr="00A42313">
              <w:rPr>
                <w:rFonts w:ascii="Arial" w:hAnsi="Arial" w:cs="Arial"/>
                <w:sz w:val="19"/>
                <w:szCs w:val="19"/>
                <w:lang w:val="en-GB"/>
              </w:rPr>
              <w:t xml:space="preserve">Paediatric Outpatients, Hospital Social Workers, Mothers and Babies service; </w:t>
            </w:r>
            <w:r w:rsidR="00EC5716" w:rsidRPr="00A42313">
              <w:rPr>
                <w:rFonts w:ascii="Arial" w:hAnsi="Arial" w:cs="Arial"/>
                <w:sz w:val="19"/>
                <w:szCs w:val="19"/>
                <w:lang w:val="en-GB"/>
              </w:rPr>
              <w:t>Paediatrics.</w:t>
            </w:r>
          </w:p>
          <w:p w14:paraId="58BE7E12" w14:textId="3D77B50E" w:rsidR="00B449D3" w:rsidRPr="00A42313" w:rsidRDefault="00B449D3" w:rsidP="00B449D3">
            <w:pPr>
              <w:tabs>
                <w:tab w:val="left" w:pos="372"/>
              </w:tabs>
              <w:rPr>
                <w:rFonts w:ascii="Arial" w:hAnsi="Arial" w:cs="Arial"/>
                <w:sz w:val="19"/>
                <w:szCs w:val="19"/>
                <w:lang w:val="en-GB"/>
              </w:rPr>
            </w:pPr>
            <w:r w:rsidRPr="00A42313">
              <w:rPr>
                <w:rFonts w:ascii="Arial" w:hAnsi="Arial" w:cs="Arial"/>
                <w:sz w:val="19"/>
                <w:szCs w:val="19"/>
                <w:lang w:val="en-GB"/>
              </w:rPr>
              <w:t xml:space="preserve">Education providers </w:t>
            </w:r>
            <w:r w:rsidR="00EC5716" w:rsidRPr="00A42313">
              <w:rPr>
                <w:rFonts w:ascii="Arial" w:hAnsi="Arial" w:cs="Arial"/>
                <w:sz w:val="19"/>
                <w:szCs w:val="19"/>
                <w:lang w:val="en-GB"/>
              </w:rPr>
              <w:t>e.g.</w:t>
            </w:r>
            <w:r w:rsidRPr="00A42313">
              <w:rPr>
                <w:rFonts w:ascii="Arial" w:hAnsi="Arial" w:cs="Arial"/>
                <w:sz w:val="19"/>
                <w:szCs w:val="19"/>
                <w:lang w:val="en-GB"/>
              </w:rPr>
              <w:t xml:space="preserve"> Ministry of Education, Schools and Early Childhood Centres</w:t>
            </w:r>
          </w:p>
          <w:p w14:paraId="1EF764D0" w14:textId="5D63C645" w:rsidR="00B449D3" w:rsidRPr="00A42313" w:rsidRDefault="00B449D3" w:rsidP="00B449D3">
            <w:pPr>
              <w:tabs>
                <w:tab w:val="left" w:pos="372"/>
              </w:tabs>
              <w:rPr>
                <w:rFonts w:ascii="Arial" w:hAnsi="Arial" w:cs="Arial"/>
                <w:sz w:val="19"/>
                <w:szCs w:val="19"/>
                <w:lang w:val="en-GB"/>
              </w:rPr>
            </w:pPr>
            <w:r w:rsidRPr="00A42313">
              <w:rPr>
                <w:rFonts w:ascii="Arial" w:hAnsi="Arial" w:cs="Arial"/>
                <w:sz w:val="19"/>
                <w:szCs w:val="19"/>
                <w:lang w:val="en-GB"/>
              </w:rPr>
              <w:t xml:space="preserve">Non-government organisations </w:t>
            </w:r>
            <w:r w:rsidR="00EC5716" w:rsidRPr="00A42313">
              <w:rPr>
                <w:rFonts w:ascii="Arial" w:hAnsi="Arial" w:cs="Arial"/>
                <w:sz w:val="19"/>
                <w:szCs w:val="19"/>
                <w:lang w:val="en-GB"/>
              </w:rPr>
              <w:t>e.g.</w:t>
            </w:r>
            <w:r w:rsidRPr="00A42313">
              <w:rPr>
                <w:rFonts w:ascii="Arial" w:hAnsi="Arial" w:cs="Arial"/>
                <w:sz w:val="19"/>
                <w:szCs w:val="19"/>
                <w:lang w:val="en-GB"/>
              </w:rPr>
              <w:t>: Methodist Mission, Barnardos, Early Start and others</w:t>
            </w:r>
          </w:p>
          <w:p w14:paraId="13E34519" w14:textId="2C2D354A" w:rsidR="00B449D3" w:rsidRDefault="00B449D3" w:rsidP="00B449D3">
            <w:pPr>
              <w:tabs>
                <w:tab w:val="left" w:pos="372"/>
              </w:tabs>
              <w:rPr>
                <w:rFonts w:ascii="Arial" w:hAnsi="Arial" w:cs="Arial"/>
                <w:sz w:val="19"/>
                <w:szCs w:val="19"/>
                <w:lang w:val="en-GB"/>
              </w:rPr>
            </w:pPr>
            <w:r w:rsidRPr="00A42313">
              <w:rPr>
                <w:rFonts w:ascii="Arial" w:hAnsi="Arial" w:cs="Arial"/>
                <w:sz w:val="19"/>
                <w:szCs w:val="19"/>
                <w:lang w:val="en-GB"/>
              </w:rPr>
              <w:t>Other government e.g. CYF</w:t>
            </w:r>
          </w:p>
          <w:p w14:paraId="1931ADDE" w14:textId="6A13937C" w:rsidR="00E47825" w:rsidRPr="00A42313" w:rsidRDefault="00E47825" w:rsidP="00B449D3">
            <w:pPr>
              <w:tabs>
                <w:tab w:val="left" w:pos="372"/>
              </w:tabs>
              <w:rPr>
                <w:rFonts w:ascii="Arial" w:hAnsi="Arial" w:cs="Arial"/>
                <w:sz w:val="19"/>
                <w:szCs w:val="19"/>
                <w:lang w:val="en-GB"/>
              </w:rPr>
            </w:pPr>
            <w:r>
              <w:rPr>
                <w:rFonts w:ascii="Arial" w:hAnsi="Arial" w:cs="Arial"/>
                <w:sz w:val="19"/>
                <w:szCs w:val="19"/>
                <w:lang w:val="en-GB"/>
              </w:rPr>
              <w:t xml:space="preserve">Te Whiri Ora/Right Service Right Time </w:t>
            </w:r>
          </w:p>
          <w:p w14:paraId="46A5B160" w14:textId="77777777" w:rsidR="00525CBB" w:rsidRPr="00A42313" w:rsidRDefault="00525CBB" w:rsidP="001D6823">
            <w:pPr>
              <w:ind w:leftChars="-32" w:left="3347" w:hangingChars="1795" w:hanging="3424"/>
              <w:jc w:val="both"/>
              <w:rPr>
                <w:rFonts w:ascii="Arial" w:hAnsi="Arial" w:cs="Arial"/>
                <w:b/>
                <w:sz w:val="19"/>
                <w:szCs w:val="19"/>
              </w:rPr>
            </w:pPr>
          </w:p>
          <w:p w14:paraId="5D928BA9" w14:textId="77777777" w:rsidR="00525CBB" w:rsidRPr="00A42313" w:rsidRDefault="00525CBB" w:rsidP="001D6823">
            <w:pPr>
              <w:ind w:leftChars="-32" w:left="3347" w:hangingChars="1795" w:hanging="3424"/>
              <w:jc w:val="both"/>
              <w:rPr>
                <w:rFonts w:ascii="Arial" w:hAnsi="Arial" w:cs="Arial"/>
                <w:b/>
                <w:sz w:val="19"/>
                <w:szCs w:val="19"/>
              </w:rPr>
            </w:pPr>
          </w:p>
          <w:p w14:paraId="5A04BFCA" w14:textId="77777777" w:rsidR="00525CBB" w:rsidRPr="00A42313" w:rsidRDefault="00525CBB" w:rsidP="001D6823">
            <w:pPr>
              <w:ind w:leftChars="-32" w:left="3347" w:hangingChars="1795" w:hanging="3424"/>
              <w:jc w:val="both"/>
              <w:rPr>
                <w:rFonts w:ascii="Arial" w:hAnsi="Arial" w:cs="Arial"/>
                <w:b/>
                <w:sz w:val="19"/>
                <w:szCs w:val="19"/>
              </w:rPr>
            </w:pPr>
          </w:p>
          <w:p w14:paraId="033E89B8" w14:textId="77777777" w:rsidR="00525CBB" w:rsidRPr="00A42313" w:rsidRDefault="00525CBB" w:rsidP="001D6823">
            <w:pPr>
              <w:ind w:leftChars="-32" w:left="3347" w:hangingChars="1795" w:hanging="3424"/>
              <w:jc w:val="both"/>
              <w:rPr>
                <w:rFonts w:ascii="Arial" w:hAnsi="Arial" w:cs="Arial"/>
                <w:b/>
                <w:sz w:val="19"/>
                <w:szCs w:val="19"/>
              </w:rPr>
            </w:pPr>
          </w:p>
        </w:tc>
      </w:tr>
    </w:tbl>
    <w:p w14:paraId="61153DB2" w14:textId="77777777" w:rsidR="00A8103A" w:rsidRPr="00A42313" w:rsidRDefault="00A8103A" w:rsidP="00A8103A">
      <w:pPr>
        <w:pBdr>
          <w:bottom w:val="single" w:sz="4" w:space="1" w:color="auto"/>
        </w:pBdr>
        <w:tabs>
          <w:tab w:val="left" w:pos="567"/>
          <w:tab w:val="left" w:pos="3969"/>
        </w:tabs>
        <w:suppressAutoHyphens/>
        <w:rPr>
          <w:rFonts w:ascii="Arial" w:hAnsi="Arial" w:cs="Arial"/>
          <w:sz w:val="19"/>
          <w:szCs w:val="19"/>
          <w:lang w:val="en-GB"/>
        </w:rPr>
      </w:pPr>
    </w:p>
    <w:tbl>
      <w:tblPr>
        <w:tblW w:w="909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829"/>
      </w:tblGrid>
      <w:tr w:rsidR="00A42313" w:rsidRPr="00A42313" w14:paraId="47FD7EDA" w14:textId="77777777" w:rsidTr="003F50D8">
        <w:trPr>
          <w:trHeight w:val="432"/>
        </w:trPr>
        <w:tc>
          <w:tcPr>
            <w:tcW w:w="9090" w:type="dxa"/>
            <w:gridSpan w:val="2"/>
            <w:tcBorders>
              <w:top w:val="nil"/>
              <w:bottom w:val="nil"/>
            </w:tcBorders>
            <w:vAlign w:val="center"/>
          </w:tcPr>
          <w:p w14:paraId="06ECB9FF" w14:textId="77777777" w:rsidR="00784DB5" w:rsidRPr="00A42313" w:rsidRDefault="00784DB5" w:rsidP="007F7E9D">
            <w:pPr>
              <w:rPr>
                <w:rFonts w:ascii="Arial" w:hAnsi="Arial" w:cs="Arial"/>
                <w:b/>
                <w:sz w:val="19"/>
                <w:szCs w:val="19"/>
              </w:rPr>
            </w:pPr>
          </w:p>
          <w:p w14:paraId="42A8276E" w14:textId="77777777" w:rsidR="00525CBB" w:rsidRPr="00A42313" w:rsidRDefault="00784DB5" w:rsidP="00525CBB">
            <w:pPr>
              <w:tabs>
                <w:tab w:val="left" w:pos="3402"/>
              </w:tabs>
              <w:ind w:leftChars="3" w:left="3412" w:hangingChars="1785" w:hanging="3405"/>
              <w:jc w:val="both"/>
              <w:rPr>
                <w:rFonts w:ascii="Arial" w:hAnsi="Arial" w:cs="Arial"/>
                <w:b/>
                <w:sz w:val="19"/>
                <w:szCs w:val="19"/>
              </w:rPr>
            </w:pPr>
            <w:r w:rsidRPr="00A42313">
              <w:rPr>
                <w:rFonts w:ascii="Arial" w:hAnsi="Arial" w:cs="Arial"/>
                <w:b/>
                <w:sz w:val="19"/>
                <w:szCs w:val="19"/>
              </w:rPr>
              <w:t xml:space="preserve">Key </w:t>
            </w:r>
            <w:r w:rsidR="007F7E9D" w:rsidRPr="00A42313">
              <w:rPr>
                <w:rFonts w:ascii="Arial" w:hAnsi="Arial" w:cs="Arial"/>
                <w:b/>
                <w:sz w:val="19"/>
                <w:szCs w:val="19"/>
              </w:rPr>
              <w:t>Responsibilities</w:t>
            </w:r>
          </w:p>
        </w:tc>
      </w:tr>
      <w:tr w:rsidR="00A42313" w:rsidRPr="00A42313" w14:paraId="6AE5762C" w14:textId="77777777" w:rsidTr="003F50D8">
        <w:tc>
          <w:tcPr>
            <w:tcW w:w="3261" w:type="dxa"/>
            <w:tcBorders>
              <w:top w:val="nil"/>
              <w:right w:val="nil"/>
            </w:tcBorders>
          </w:tcPr>
          <w:p w14:paraId="62F84D81" w14:textId="77777777" w:rsidR="00995D36" w:rsidRPr="00A42313" w:rsidRDefault="00B449D3" w:rsidP="00B449D3">
            <w:pPr>
              <w:tabs>
                <w:tab w:val="left" w:pos="283"/>
                <w:tab w:val="left" w:pos="331"/>
                <w:tab w:val="left" w:pos="1134"/>
                <w:tab w:val="left" w:pos="1701"/>
              </w:tabs>
              <w:suppressAutoHyphens/>
              <w:spacing w:before="60" w:after="60"/>
              <w:jc w:val="both"/>
            </w:pPr>
            <w:r w:rsidRPr="00A42313">
              <w:rPr>
                <w:rFonts w:ascii="Arial" w:hAnsi="Arial" w:cs="Arial"/>
                <w:sz w:val="19"/>
                <w:szCs w:val="19"/>
                <w:lang w:val="en-GB"/>
              </w:rPr>
              <w:lastRenderedPageBreak/>
              <w:t>Supporting families, whanau</w:t>
            </w:r>
          </w:p>
        </w:tc>
        <w:tc>
          <w:tcPr>
            <w:tcW w:w="5829" w:type="dxa"/>
            <w:tcBorders>
              <w:top w:val="nil"/>
              <w:left w:val="nil"/>
            </w:tcBorders>
          </w:tcPr>
          <w:p w14:paraId="6AC245AC" w14:textId="77777777" w:rsidR="00B449D3" w:rsidRPr="00A42313" w:rsidRDefault="00B449D3" w:rsidP="00B449D3">
            <w:pPr>
              <w:pStyle w:val="ListBullet4"/>
              <w:numPr>
                <w:ilvl w:val="0"/>
                <w:numId w:val="0"/>
              </w:numPr>
              <w:ind w:left="321" w:hanging="270"/>
            </w:pPr>
            <w:r w:rsidRPr="00A42313">
              <w:t>To support families, whanau to achieve positive health gains for their children:</w:t>
            </w:r>
          </w:p>
          <w:p w14:paraId="39F7C255" w14:textId="77777777" w:rsidR="00B449D3" w:rsidRPr="00A42313" w:rsidRDefault="00B449D3" w:rsidP="00B449D3">
            <w:pPr>
              <w:pStyle w:val="ListBullet4"/>
            </w:pPr>
            <w:r w:rsidRPr="00A42313">
              <w:t>Offering a home visit to assess child, youth, family, whanau needs, using a brief intervention model.</w:t>
            </w:r>
          </w:p>
          <w:p w14:paraId="70E71177" w14:textId="77777777" w:rsidR="00B449D3" w:rsidRPr="00A42313" w:rsidRDefault="00B449D3" w:rsidP="00B449D3">
            <w:pPr>
              <w:pStyle w:val="ListBullet4"/>
            </w:pPr>
            <w:r w:rsidRPr="00A42313">
              <w:t>Provide information and resources to families about health, social and behavioural strategies and navigate appropriate services available for them and their child.</w:t>
            </w:r>
          </w:p>
          <w:p w14:paraId="6B95F338" w14:textId="3A178E8C" w:rsidR="00B449D3" w:rsidRPr="00A42313" w:rsidRDefault="00B449D3" w:rsidP="00B449D3">
            <w:pPr>
              <w:pStyle w:val="ListBullet4"/>
            </w:pPr>
            <w:r w:rsidRPr="00A42313">
              <w:t xml:space="preserve">Work in partnership with families to identify their needs, assess any immediate risks, decide on a plan of </w:t>
            </w:r>
            <w:r w:rsidR="00EC5716" w:rsidRPr="00A42313">
              <w:t>care,</w:t>
            </w:r>
            <w:r w:rsidRPr="00A42313">
              <w:t xml:space="preserve"> and refer to appropriate service if required.</w:t>
            </w:r>
          </w:p>
          <w:p w14:paraId="72A0A83F" w14:textId="77777777" w:rsidR="00B449D3" w:rsidRPr="00A42313" w:rsidRDefault="00B449D3" w:rsidP="00B449D3">
            <w:pPr>
              <w:pStyle w:val="ListBullet4"/>
            </w:pPr>
            <w:r w:rsidRPr="00A42313">
              <w:t>Support families with opportunistic learning about behaviour management and parenting skills as required.</w:t>
            </w:r>
          </w:p>
          <w:p w14:paraId="1863714D" w14:textId="77777777" w:rsidR="00B449D3" w:rsidRPr="00A42313" w:rsidRDefault="00B449D3" w:rsidP="00B449D3">
            <w:pPr>
              <w:pStyle w:val="ListBullet4"/>
            </w:pPr>
            <w:r w:rsidRPr="00A42313">
              <w:t>Identify   cultural   and   ethnic   preferences   of   families as</w:t>
            </w:r>
          </w:p>
          <w:p w14:paraId="39FE468E" w14:textId="77777777" w:rsidR="00F67F53" w:rsidRPr="00A42313" w:rsidRDefault="00B449D3" w:rsidP="00B449D3">
            <w:pPr>
              <w:pStyle w:val="ListBullet4"/>
            </w:pPr>
            <w:r w:rsidRPr="00A42313">
              <w:t>identified by them, and plan care accordingly.</w:t>
            </w:r>
          </w:p>
        </w:tc>
      </w:tr>
      <w:tr w:rsidR="00A42313" w:rsidRPr="00A42313" w14:paraId="3F9955C3" w14:textId="77777777" w:rsidTr="003F50D8">
        <w:tc>
          <w:tcPr>
            <w:tcW w:w="3261" w:type="dxa"/>
            <w:tcBorders>
              <w:right w:val="nil"/>
            </w:tcBorders>
          </w:tcPr>
          <w:p w14:paraId="7FF365D9" w14:textId="77777777" w:rsidR="00995D36" w:rsidRPr="00A42313" w:rsidRDefault="00B449D3" w:rsidP="003F50D8">
            <w:pPr>
              <w:tabs>
                <w:tab w:val="left" w:pos="283"/>
                <w:tab w:val="left" w:pos="331"/>
                <w:tab w:val="left" w:pos="1134"/>
                <w:tab w:val="left" w:pos="1701"/>
              </w:tabs>
              <w:suppressAutoHyphens/>
              <w:spacing w:before="60" w:after="60"/>
              <w:rPr>
                <w:rFonts w:ascii="Arial" w:hAnsi="Arial" w:cs="Arial"/>
                <w:sz w:val="19"/>
                <w:szCs w:val="19"/>
                <w:lang w:val="en-GB"/>
              </w:rPr>
            </w:pPr>
            <w:r w:rsidRPr="00A42313">
              <w:rPr>
                <w:rFonts w:ascii="Arial" w:hAnsi="Arial" w:cs="Arial"/>
                <w:sz w:val="19"/>
                <w:szCs w:val="19"/>
                <w:lang w:val="en-GB"/>
              </w:rPr>
              <w:t>Support general practice and community health teams</w:t>
            </w:r>
          </w:p>
        </w:tc>
        <w:tc>
          <w:tcPr>
            <w:tcW w:w="5829" w:type="dxa"/>
            <w:tcBorders>
              <w:left w:val="nil"/>
            </w:tcBorders>
          </w:tcPr>
          <w:p w14:paraId="37973D61" w14:textId="77777777" w:rsidR="00B449D3" w:rsidRPr="00A42313" w:rsidRDefault="00B449D3" w:rsidP="00B449D3">
            <w:pPr>
              <w:pStyle w:val="ListBullet4"/>
              <w:numPr>
                <w:ilvl w:val="0"/>
                <w:numId w:val="0"/>
              </w:numPr>
              <w:ind w:left="321" w:hanging="270"/>
            </w:pPr>
            <w:r w:rsidRPr="00A42313">
              <w:t>To support general practice and community health providers in facilitating improved health outcomes for children and families:</w:t>
            </w:r>
          </w:p>
          <w:p w14:paraId="401A7C58" w14:textId="4A8D367C" w:rsidR="00B449D3" w:rsidRPr="00A42313" w:rsidRDefault="00B449D3" w:rsidP="00B449D3">
            <w:pPr>
              <w:pStyle w:val="ListBullet4"/>
            </w:pPr>
            <w:r w:rsidRPr="00A42313">
              <w:t>Provide expertise in child health</w:t>
            </w:r>
            <w:r w:rsidR="00D04436">
              <w:t xml:space="preserve"> and development</w:t>
            </w:r>
            <w:r w:rsidRPr="00A42313">
              <w:t xml:space="preserve"> and behavioural management issues to general practices to assist with their assessment and care planning for children.</w:t>
            </w:r>
          </w:p>
          <w:p w14:paraId="53210818" w14:textId="36E6810C" w:rsidR="00B449D3" w:rsidRPr="00A42313" w:rsidRDefault="00B449D3" w:rsidP="00B449D3">
            <w:pPr>
              <w:pStyle w:val="ListBullet4"/>
            </w:pPr>
            <w:r w:rsidRPr="00A42313">
              <w:t xml:space="preserve">Provide needs assessment of individual </w:t>
            </w:r>
            <w:r w:rsidR="00E701B5" w:rsidRPr="00A42313">
              <w:t>children, identify</w:t>
            </w:r>
            <w:r w:rsidRPr="00A42313">
              <w:t xml:space="preserve"> key issues and problem solve care.</w:t>
            </w:r>
          </w:p>
          <w:p w14:paraId="35406F8A" w14:textId="494EF3AD" w:rsidR="00B449D3" w:rsidRPr="00A42313" w:rsidRDefault="00B449D3" w:rsidP="00B449D3">
            <w:pPr>
              <w:pStyle w:val="ListBullet4"/>
            </w:pPr>
            <w:r w:rsidRPr="00A42313">
              <w:t xml:space="preserve">Act as a resource for general practice in relation to referral of families to appropriate community agencies for their mental health, </w:t>
            </w:r>
            <w:r w:rsidR="00EC5716" w:rsidRPr="00A42313">
              <w:t>behaviour,</w:t>
            </w:r>
            <w:r w:rsidRPr="00A42313">
              <w:t xml:space="preserve"> and social needs.</w:t>
            </w:r>
          </w:p>
          <w:p w14:paraId="0403CD6A" w14:textId="3DC9B4B9" w:rsidR="00B449D3" w:rsidRPr="00A42313" w:rsidRDefault="00B449D3" w:rsidP="00B449D3">
            <w:pPr>
              <w:pStyle w:val="ListBullet4"/>
            </w:pPr>
            <w:r w:rsidRPr="00A42313">
              <w:t xml:space="preserve">Act as a resource and linkage person for general practice in regards to utilization of </w:t>
            </w:r>
            <w:r w:rsidR="00584283">
              <w:t xml:space="preserve">other Pegasus </w:t>
            </w:r>
            <w:r w:rsidRPr="00A42313">
              <w:t xml:space="preserve">funded health programmes where they can be of benefit to children, </w:t>
            </w:r>
            <w:r w:rsidR="00EC5716" w:rsidRPr="00A42313">
              <w:t>youth,</w:t>
            </w:r>
            <w:r w:rsidRPr="00A42313">
              <w:t xml:space="preserve"> and families.</w:t>
            </w:r>
          </w:p>
          <w:p w14:paraId="1A83712C" w14:textId="2189F6E5" w:rsidR="00F67F53" w:rsidRPr="00A42313" w:rsidRDefault="00B449D3" w:rsidP="00E701B5">
            <w:pPr>
              <w:pStyle w:val="ListBullet4"/>
            </w:pPr>
            <w:r w:rsidRPr="00A42313">
              <w:t xml:space="preserve">Work with </w:t>
            </w:r>
            <w:r w:rsidR="00644A2E">
              <w:t>BITTs,</w:t>
            </w:r>
            <w:r w:rsidR="00584283">
              <w:t xml:space="preserve"> </w:t>
            </w:r>
            <w:r w:rsidR="00644A2E">
              <w:t>HIPs, Health coaches and Support Worke</w:t>
            </w:r>
            <w:r w:rsidR="00584283">
              <w:t>rs</w:t>
            </w:r>
            <w:r w:rsidRPr="00A42313">
              <w:t xml:space="preserve">, which are extensions of </w:t>
            </w:r>
            <w:r w:rsidR="00EC5716" w:rsidRPr="00A42313">
              <w:t>the GP</w:t>
            </w:r>
            <w:r w:rsidR="00E701B5" w:rsidRPr="00A42313">
              <w:t xml:space="preserve"> </w:t>
            </w:r>
            <w:r w:rsidRPr="00A42313">
              <w:t>team</w:t>
            </w:r>
          </w:p>
        </w:tc>
      </w:tr>
      <w:tr w:rsidR="00A42313" w:rsidRPr="00A42313" w14:paraId="31628382" w14:textId="77777777" w:rsidTr="003F50D8">
        <w:tc>
          <w:tcPr>
            <w:tcW w:w="3261" w:type="dxa"/>
            <w:tcBorders>
              <w:right w:val="nil"/>
            </w:tcBorders>
          </w:tcPr>
          <w:p w14:paraId="787BFD31" w14:textId="77777777" w:rsidR="00995D36" w:rsidRPr="00A42313" w:rsidRDefault="00B449D3" w:rsidP="00B449D3">
            <w:pPr>
              <w:tabs>
                <w:tab w:val="left" w:pos="283"/>
                <w:tab w:val="left" w:pos="331"/>
                <w:tab w:val="left" w:pos="1134"/>
                <w:tab w:val="left" w:pos="1701"/>
              </w:tabs>
              <w:suppressAutoHyphens/>
              <w:spacing w:before="60" w:after="60"/>
              <w:jc w:val="both"/>
              <w:rPr>
                <w:rFonts w:ascii="Arial" w:hAnsi="Arial" w:cs="Arial"/>
                <w:sz w:val="19"/>
                <w:szCs w:val="19"/>
                <w:lang w:val="en-GB"/>
              </w:rPr>
            </w:pPr>
            <w:r w:rsidRPr="00A42313">
              <w:rPr>
                <w:rFonts w:ascii="Arial" w:hAnsi="Arial" w:cs="Arial"/>
                <w:sz w:val="19"/>
                <w:szCs w:val="19"/>
                <w:lang w:val="en-GB"/>
              </w:rPr>
              <w:t>Liaison and networks</w:t>
            </w:r>
          </w:p>
        </w:tc>
        <w:tc>
          <w:tcPr>
            <w:tcW w:w="5829" w:type="dxa"/>
            <w:tcBorders>
              <w:left w:val="nil"/>
            </w:tcBorders>
          </w:tcPr>
          <w:p w14:paraId="47AD3B75" w14:textId="77777777" w:rsidR="00B449D3" w:rsidRPr="00A42313" w:rsidRDefault="00B449D3" w:rsidP="00B449D3">
            <w:pPr>
              <w:pStyle w:val="ListBullet4"/>
              <w:numPr>
                <w:ilvl w:val="0"/>
                <w:numId w:val="0"/>
              </w:numPr>
              <w:ind w:left="321" w:hanging="270"/>
            </w:pPr>
            <w:r w:rsidRPr="00A42313">
              <w:t>To be a point of contact between General Practice Teams, families, and child community and secondary care services:</w:t>
            </w:r>
          </w:p>
          <w:p w14:paraId="5BCEDEAE" w14:textId="5C99554B" w:rsidR="00B449D3" w:rsidRPr="00A42313" w:rsidRDefault="00B449D3" w:rsidP="00B449D3">
            <w:pPr>
              <w:pStyle w:val="ListBullet4"/>
            </w:pPr>
            <w:r w:rsidRPr="00A42313">
              <w:t xml:space="preserve">Meet and develop relationships with key contact people from specialist child mental health services, </w:t>
            </w:r>
            <w:r w:rsidR="00EC5716" w:rsidRPr="00A42313">
              <w:t>behaviour,</w:t>
            </w:r>
            <w:r w:rsidRPr="00A42313">
              <w:t xml:space="preserve"> and parenting support services, Well Child and Public Health Nursing services, paediatric secondary care and with child and family service organizations.</w:t>
            </w:r>
          </w:p>
          <w:p w14:paraId="2A41979F" w14:textId="7241E5CE" w:rsidR="00F67F53" w:rsidRPr="00A42313" w:rsidRDefault="00B449D3" w:rsidP="00B449D3">
            <w:pPr>
              <w:pStyle w:val="ListBullet4"/>
            </w:pPr>
            <w:r w:rsidRPr="00A42313">
              <w:t xml:space="preserve">Maintain current information regarding child and family services, their referral processes and what they can offer children, young </w:t>
            </w:r>
            <w:r w:rsidR="00EC5716" w:rsidRPr="00A42313">
              <w:t>people,</w:t>
            </w:r>
            <w:r w:rsidRPr="00A42313">
              <w:t xml:space="preserve"> and their families. Establish and maintain relationships and networks with cultural and </w:t>
            </w:r>
            <w:r w:rsidR="00EC5716" w:rsidRPr="00A42313">
              <w:t>ethnicity-based</w:t>
            </w:r>
            <w:r w:rsidRPr="00A42313">
              <w:t xml:space="preserve"> services available for children and families.</w:t>
            </w:r>
          </w:p>
        </w:tc>
      </w:tr>
      <w:tr w:rsidR="00A42313" w:rsidRPr="00A42313" w14:paraId="0BEE74C9" w14:textId="77777777" w:rsidTr="003F50D8">
        <w:tc>
          <w:tcPr>
            <w:tcW w:w="3261" w:type="dxa"/>
            <w:tcBorders>
              <w:right w:val="nil"/>
            </w:tcBorders>
          </w:tcPr>
          <w:p w14:paraId="2B5BD66A" w14:textId="77777777" w:rsidR="00995D36" w:rsidRPr="00A42313" w:rsidRDefault="00B449D3" w:rsidP="00B449D3">
            <w:pPr>
              <w:tabs>
                <w:tab w:val="left" w:pos="283"/>
                <w:tab w:val="left" w:pos="331"/>
                <w:tab w:val="left" w:pos="1134"/>
                <w:tab w:val="left" w:pos="1701"/>
              </w:tabs>
              <w:suppressAutoHyphens/>
              <w:spacing w:before="60" w:after="60"/>
              <w:jc w:val="both"/>
              <w:rPr>
                <w:rFonts w:ascii="Arial" w:hAnsi="Arial" w:cs="Arial"/>
                <w:sz w:val="19"/>
                <w:szCs w:val="19"/>
                <w:lang w:val="en-GB"/>
              </w:rPr>
            </w:pPr>
            <w:r w:rsidRPr="00A42313">
              <w:rPr>
                <w:rFonts w:ascii="Arial" w:hAnsi="Arial" w:cs="Arial"/>
                <w:sz w:val="19"/>
                <w:szCs w:val="19"/>
                <w:lang w:val="en-GB"/>
              </w:rPr>
              <w:t>Education</w:t>
            </w:r>
          </w:p>
        </w:tc>
        <w:tc>
          <w:tcPr>
            <w:tcW w:w="5829" w:type="dxa"/>
            <w:tcBorders>
              <w:left w:val="nil"/>
            </w:tcBorders>
          </w:tcPr>
          <w:p w14:paraId="7D3D5F38" w14:textId="77777777" w:rsidR="00B449D3" w:rsidRPr="00A42313" w:rsidRDefault="00B449D3" w:rsidP="00B449D3">
            <w:pPr>
              <w:pStyle w:val="ListBullet4"/>
              <w:numPr>
                <w:ilvl w:val="0"/>
                <w:numId w:val="0"/>
              </w:numPr>
              <w:ind w:left="321" w:hanging="270"/>
            </w:pPr>
            <w:r w:rsidRPr="00A42313">
              <w:t>To support increased child health awareness among general practice teams and other providers:</w:t>
            </w:r>
          </w:p>
          <w:p w14:paraId="367AE8D2" w14:textId="77777777" w:rsidR="00B449D3" w:rsidRPr="00A42313" w:rsidRDefault="00B449D3" w:rsidP="00B449D3">
            <w:pPr>
              <w:pStyle w:val="ListBullet4"/>
            </w:pPr>
            <w:r w:rsidRPr="00A42313">
              <w:t>Develop and provide education on child health as required, to community and general practice forums, and within Pegasus Health.</w:t>
            </w:r>
          </w:p>
          <w:p w14:paraId="24429556" w14:textId="77777777" w:rsidR="00B449D3" w:rsidRPr="00A42313" w:rsidRDefault="00B449D3" w:rsidP="00B449D3">
            <w:pPr>
              <w:pStyle w:val="ListBullet4"/>
            </w:pPr>
            <w:r w:rsidRPr="00A42313">
              <w:t>Identify knowledge gaps amongst general practice teams and initiate opportunities for learning.</w:t>
            </w:r>
          </w:p>
          <w:p w14:paraId="2967BDF0" w14:textId="2770377F" w:rsidR="00F67F53" w:rsidRPr="00A42313" w:rsidRDefault="00B449D3" w:rsidP="00B449D3">
            <w:pPr>
              <w:pStyle w:val="ListBullet4"/>
            </w:pPr>
            <w:r w:rsidRPr="00A42313">
              <w:t xml:space="preserve">Promoting </w:t>
            </w:r>
            <w:r w:rsidR="00981F0D">
              <w:t>Tautoko Hauora</w:t>
            </w:r>
            <w:r w:rsidRPr="00A42313">
              <w:t xml:space="preserve"> to various groups as required</w:t>
            </w:r>
          </w:p>
        </w:tc>
      </w:tr>
      <w:tr w:rsidR="00A42313" w:rsidRPr="00A42313" w14:paraId="6B39181D" w14:textId="77777777" w:rsidTr="003F50D8">
        <w:tc>
          <w:tcPr>
            <w:tcW w:w="3261" w:type="dxa"/>
            <w:tcBorders>
              <w:right w:val="nil"/>
            </w:tcBorders>
          </w:tcPr>
          <w:p w14:paraId="5602F944" w14:textId="77777777" w:rsidR="00995D36" w:rsidRPr="00A42313" w:rsidRDefault="00B449D3" w:rsidP="00B449D3">
            <w:pPr>
              <w:tabs>
                <w:tab w:val="left" w:pos="283"/>
                <w:tab w:val="left" w:pos="331"/>
                <w:tab w:val="left" w:pos="1134"/>
                <w:tab w:val="left" w:pos="1701"/>
              </w:tabs>
              <w:suppressAutoHyphens/>
              <w:spacing w:before="60" w:after="60"/>
              <w:jc w:val="both"/>
              <w:rPr>
                <w:rFonts w:ascii="Arial" w:hAnsi="Arial" w:cs="Arial"/>
                <w:sz w:val="19"/>
                <w:szCs w:val="19"/>
                <w:lang w:val="en-GB"/>
              </w:rPr>
            </w:pPr>
            <w:r w:rsidRPr="00A42313">
              <w:rPr>
                <w:rFonts w:ascii="Arial" w:hAnsi="Arial" w:cs="Arial"/>
                <w:sz w:val="19"/>
                <w:szCs w:val="19"/>
                <w:lang w:val="en-GB"/>
              </w:rPr>
              <w:t>Supporting team members</w:t>
            </w:r>
          </w:p>
        </w:tc>
        <w:tc>
          <w:tcPr>
            <w:tcW w:w="5829" w:type="dxa"/>
            <w:tcBorders>
              <w:left w:val="nil"/>
            </w:tcBorders>
          </w:tcPr>
          <w:p w14:paraId="4B219306" w14:textId="77777777" w:rsidR="00B449D3" w:rsidRPr="00A42313" w:rsidRDefault="00B449D3" w:rsidP="00B449D3">
            <w:pPr>
              <w:pStyle w:val="ListBullet4"/>
              <w:numPr>
                <w:ilvl w:val="0"/>
                <w:numId w:val="0"/>
              </w:numPr>
              <w:ind w:left="321" w:hanging="270"/>
            </w:pPr>
            <w:r w:rsidRPr="00A42313">
              <w:t>To actively support a strong positive team culture:</w:t>
            </w:r>
          </w:p>
          <w:p w14:paraId="6212278B" w14:textId="418A4FCE" w:rsidR="00B449D3" w:rsidRPr="00A42313" w:rsidRDefault="00B449D3" w:rsidP="00B449D3">
            <w:pPr>
              <w:pStyle w:val="ListBullet4"/>
            </w:pPr>
            <w:r w:rsidRPr="00A42313">
              <w:t xml:space="preserve">Communicate regularly with </w:t>
            </w:r>
            <w:r w:rsidR="00E47825">
              <w:t>Tautoko Hauora</w:t>
            </w:r>
            <w:r w:rsidR="00981F0D">
              <w:t xml:space="preserve"> team</w:t>
            </w:r>
            <w:r w:rsidRPr="00A42313">
              <w:t>, for peer support and sharing expertise.</w:t>
            </w:r>
          </w:p>
          <w:p w14:paraId="6D83DB95" w14:textId="77777777" w:rsidR="00B449D3" w:rsidRPr="00A42313" w:rsidRDefault="00B449D3" w:rsidP="00B449D3">
            <w:pPr>
              <w:pStyle w:val="ListBullet4"/>
            </w:pPr>
            <w:r w:rsidRPr="00A42313">
              <w:t>Attends regular team meetings</w:t>
            </w:r>
          </w:p>
          <w:p w14:paraId="768BC608" w14:textId="77777777" w:rsidR="00F67F53" w:rsidRPr="00A42313" w:rsidRDefault="00B449D3" w:rsidP="00B449D3">
            <w:pPr>
              <w:pStyle w:val="ListBullet4"/>
            </w:pPr>
            <w:r w:rsidRPr="00A42313">
              <w:t>Ongoing professional supervision</w:t>
            </w:r>
          </w:p>
        </w:tc>
      </w:tr>
    </w:tbl>
    <w:p w14:paraId="64948F7D" w14:textId="77777777" w:rsidR="003F50D8" w:rsidRDefault="003F50D8">
      <w:r>
        <w:br w:type="page"/>
      </w:r>
    </w:p>
    <w:tbl>
      <w:tblPr>
        <w:tblW w:w="9248"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9"/>
        <w:gridCol w:w="5760"/>
        <w:gridCol w:w="158"/>
      </w:tblGrid>
      <w:tr w:rsidR="00A42313" w:rsidRPr="00A42313" w14:paraId="64F97CFD" w14:textId="77777777" w:rsidTr="002253FA">
        <w:trPr>
          <w:gridAfter w:val="1"/>
          <w:wAfter w:w="158" w:type="dxa"/>
        </w:trPr>
        <w:tc>
          <w:tcPr>
            <w:tcW w:w="3261" w:type="dxa"/>
            <w:tcBorders>
              <w:right w:val="nil"/>
            </w:tcBorders>
          </w:tcPr>
          <w:p w14:paraId="085F1071" w14:textId="148F9D5C" w:rsidR="00B449D3" w:rsidRPr="00A42313" w:rsidRDefault="00B449D3" w:rsidP="00B449D3">
            <w:pPr>
              <w:tabs>
                <w:tab w:val="left" w:pos="283"/>
                <w:tab w:val="left" w:pos="331"/>
                <w:tab w:val="left" w:pos="1134"/>
                <w:tab w:val="left" w:pos="1701"/>
              </w:tabs>
              <w:suppressAutoHyphens/>
              <w:spacing w:before="60" w:after="60"/>
              <w:jc w:val="both"/>
              <w:rPr>
                <w:rFonts w:ascii="Arial" w:hAnsi="Arial" w:cs="Arial"/>
                <w:sz w:val="19"/>
                <w:szCs w:val="19"/>
                <w:lang w:val="en-GB"/>
              </w:rPr>
            </w:pPr>
            <w:r w:rsidRPr="00A42313">
              <w:rPr>
                <w:rFonts w:ascii="Arial" w:hAnsi="Arial" w:cs="Arial"/>
                <w:sz w:val="19"/>
                <w:szCs w:val="19"/>
                <w:lang w:val="en-GB"/>
              </w:rPr>
              <w:lastRenderedPageBreak/>
              <w:t>Reporting</w:t>
            </w:r>
          </w:p>
        </w:tc>
        <w:tc>
          <w:tcPr>
            <w:tcW w:w="5829" w:type="dxa"/>
            <w:gridSpan w:val="2"/>
            <w:tcBorders>
              <w:left w:val="nil"/>
            </w:tcBorders>
          </w:tcPr>
          <w:p w14:paraId="420674ED" w14:textId="77777777" w:rsidR="00B449D3" w:rsidRPr="00A42313" w:rsidRDefault="00B449D3" w:rsidP="00B449D3">
            <w:pPr>
              <w:pStyle w:val="ListBullet4"/>
              <w:numPr>
                <w:ilvl w:val="0"/>
                <w:numId w:val="0"/>
              </w:numPr>
              <w:ind w:left="321" w:hanging="270"/>
            </w:pPr>
            <w:r w:rsidRPr="00A42313">
              <w:t>Maintain accurate and timely information collection:</w:t>
            </w:r>
          </w:p>
          <w:p w14:paraId="0CC07294" w14:textId="0F644617" w:rsidR="00B449D3" w:rsidRPr="00A42313" w:rsidRDefault="00B449D3" w:rsidP="00B449D3">
            <w:pPr>
              <w:pStyle w:val="ListBullet4"/>
              <w:ind w:left="321" w:hanging="270"/>
            </w:pPr>
            <w:r w:rsidRPr="00A42313">
              <w:t xml:space="preserve">Keep the General Practice teams informed of assessment, </w:t>
            </w:r>
            <w:r w:rsidR="00EC5716" w:rsidRPr="00A42313">
              <w:t>intervention,</w:t>
            </w:r>
            <w:r w:rsidRPr="00A42313">
              <w:t xml:space="preserve"> and outcomes.</w:t>
            </w:r>
          </w:p>
          <w:p w14:paraId="4DF8605F" w14:textId="77777777" w:rsidR="00B449D3" w:rsidRPr="00A42313" w:rsidRDefault="00B449D3" w:rsidP="00B449D3">
            <w:pPr>
              <w:pStyle w:val="ListBullet4"/>
              <w:ind w:left="321" w:hanging="270"/>
            </w:pPr>
            <w:r w:rsidRPr="00A42313">
              <w:t>Register referrals using established systems while maintaining confidentiality.</w:t>
            </w:r>
          </w:p>
          <w:p w14:paraId="4C95F6BA" w14:textId="77777777" w:rsidR="00B449D3" w:rsidRPr="00A42313" w:rsidRDefault="00B449D3" w:rsidP="00B449D3">
            <w:pPr>
              <w:pStyle w:val="ListBullet4"/>
              <w:ind w:left="321" w:hanging="270"/>
            </w:pPr>
            <w:r w:rsidRPr="00A42313">
              <w:t>Maintain a database of child health service providers.</w:t>
            </w:r>
          </w:p>
          <w:p w14:paraId="30270BB9" w14:textId="1EA5B894" w:rsidR="00B449D3" w:rsidRPr="00A42313" w:rsidRDefault="00B449D3" w:rsidP="00B449D3">
            <w:pPr>
              <w:pStyle w:val="ListBullet4"/>
              <w:ind w:left="321" w:hanging="270"/>
            </w:pPr>
            <w:r w:rsidRPr="00A42313">
              <w:t xml:space="preserve">Develop accountable systems for the collection of agreed information for the purpose of programme monitoring, </w:t>
            </w:r>
            <w:r w:rsidR="00EC5716" w:rsidRPr="00A42313">
              <w:t>evaluation,</w:t>
            </w:r>
            <w:r w:rsidRPr="00A42313">
              <w:t xml:space="preserve"> and quality improvement.</w:t>
            </w:r>
          </w:p>
        </w:tc>
      </w:tr>
      <w:tr w:rsidR="00A42313" w:rsidRPr="00A42313" w14:paraId="25512004" w14:textId="77777777" w:rsidTr="002253FA">
        <w:tblPrEx>
          <w:tblBorders>
            <w:left w:val="single" w:sz="4" w:space="0" w:color="auto"/>
            <w:right w:val="single" w:sz="4" w:space="0" w:color="auto"/>
          </w:tblBorders>
          <w:tblLook w:val="04A0" w:firstRow="1" w:lastRow="0" w:firstColumn="1" w:lastColumn="0" w:noHBand="0" w:noVBand="1"/>
        </w:tblPrEx>
        <w:tc>
          <w:tcPr>
            <w:tcW w:w="3330" w:type="dxa"/>
            <w:gridSpan w:val="2"/>
            <w:tcBorders>
              <w:top w:val="single" w:sz="4" w:space="0" w:color="auto"/>
              <w:left w:val="nil"/>
              <w:bottom w:val="single" w:sz="4" w:space="0" w:color="auto"/>
              <w:right w:val="nil"/>
            </w:tcBorders>
            <w:hideMark/>
          </w:tcPr>
          <w:p w14:paraId="523CEC5F" w14:textId="77777777" w:rsidR="002253FA" w:rsidRPr="00A42313" w:rsidRDefault="002253FA" w:rsidP="002253FA">
            <w:pPr>
              <w:tabs>
                <w:tab w:val="left" w:pos="283"/>
                <w:tab w:val="left" w:pos="331"/>
                <w:tab w:val="left" w:pos="1134"/>
                <w:tab w:val="left" w:pos="1701"/>
              </w:tabs>
              <w:suppressAutoHyphens/>
              <w:spacing w:before="60" w:after="60"/>
              <w:jc w:val="both"/>
              <w:rPr>
                <w:rFonts w:ascii="Arial" w:hAnsi="Arial" w:cs="Arial"/>
                <w:sz w:val="19"/>
                <w:szCs w:val="19"/>
                <w:lang w:val="en-GB"/>
              </w:rPr>
            </w:pPr>
            <w:r w:rsidRPr="00A42313">
              <w:rPr>
                <w:rFonts w:ascii="Arial" w:hAnsi="Arial" w:cs="Arial"/>
                <w:sz w:val="19"/>
                <w:szCs w:val="19"/>
                <w:lang w:val="en-GB"/>
              </w:rPr>
              <w:t>Leadership</w:t>
            </w:r>
          </w:p>
        </w:tc>
        <w:tc>
          <w:tcPr>
            <w:tcW w:w="5918" w:type="dxa"/>
            <w:gridSpan w:val="2"/>
            <w:tcBorders>
              <w:top w:val="single" w:sz="4" w:space="0" w:color="auto"/>
              <w:left w:val="nil"/>
              <w:bottom w:val="single" w:sz="4" w:space="0" w:color="auto"/>
              <w:right w:val="nil"/>
            </w:tcBorders>
            <w:hideMark/>
          </w:tcPr>
          <w:p w14:paraId="0644D906" w14:textId="77777777" w:rsidR="002253FA" w:rsidRPr="00A42313" w:rsidRDefault="002253FA" w:rsidP="002253FA">
            <w:pPr>
              <w:numPr>
                <w:ilvl w:val="0"/>
                <w:numId w:val="33"/>
              </w:numPr>
              <w:tabs>
                <w:tab w:val="left" w:pos="283"/>
                <w:tab w:val="left" w:pos="331"/>
                <w:tab w:val="left" w:pos="1134"/>
                <w:tab w:val="left" w:pos="1701"/>
              </w:tabs>
              <w:suppressAutoHyphens/>
              <w:spacing w:before="60" w:after="60"/>
              <w:ind w:left="321" w:right="-124" w:hanging="321"/>
              <w:jc w:val="both"/>
              <w:rPr>
                <w:rFonts w:ascii="Arial" w:hAnsi="Arial" w:cs="Arial"/>
                <w:sz w:val="19"/>
                <w:szCs w:val="19"/>
                <w:lang w:val="en-GB"/>
              </w:rPr>
            </w:pPr>
            <w:r w:rsidRPr="00A42313">
              <w:rPr>
                <w:rFonts w:ascii="Arial" w:hAnsi="Arial" w:cs="Arial"/>
                <w:sz w:val="19"/>
                <w:szCs w:val="19"/>
                <w:lang w:val="en-GB"/>
              </w:rPr>
              <w:t>Provide effective leadership and direction to the team to ensure achievement of operational activity.</w:t>
            </w:r>
          </w:p>
          <w:p w14:paraId="1A466CDC" w14:textId="5878CA87" w:rsidR="002253FA" w:rsidRPr="00A42313" w:rsidRDefault="002253FA" w:rsidP="002253FA">
            <w:pPr>
              <w:numPr>
                <w:ilvl w:val="0"/>
                <w:numId w:val="33"/>
              </w:numPr>
              <w:tabs>
                <w:tab w:val="left" w:pos="283"/>
                <w:tab w:val="left" w:pos="331"/>
                <w:tab w:val="left" w:pos="1134"/>
                <w:tab w:val="left" w:pos="1701"/>
              </w:tabs>
              <w:suppressAutoHyphens/>
              <w:spacing w:before="60" w:after="60"/>
              <w:ind w:left="321" w:right="-124" w:hanging="321"/>
              <w:jc w:val="both"/>
              <w:rPr>
                <w:rFonts w:ascii="Arial" w:hAnsi="Arial" w:cs="Arial"/>
                <w:sz w:val="19"/>
                <w:szCs w:val="19"/>
                <w:lang w:val="en-GB"/>
              </w:rPr>
            </w:pPr>
            <w:r w:rsidRPr="00A42313">
              <w:rPr>
                <w:rFonts w:ascii="Arial" w:hAnsi="Arial" w:cs="Arial"/>
                <w:sz w:val="19"/>
                <w:szCs w:val="19"/>
                <w:lang w:val="en-GB"/>
              </w:rPr>
              <w:t xml:space="preserve">Managing performance and development of team members </w:t>
            </w:r>
            <w:r w:rsidR="00EC5716" w:rsidRPr="00A42313">
              <w:rPr>
                <w:rFonts w:ascii="Arial" w:hAnsi="Arial" w:cs="Arial"/>
                <w:sz w:val="19"/>
                <w:szCs w:val="19"/>
                <w:lang w:val="en-GB"/>
              </w:rPr>
              <w:t>including</w:t>
            </w:r>
            <w:r w:rsidRPr="00A42313">
              <w:rPr>
                <w:rFonts w:ascii="Arial" w:hAnsi="Arial" w:cs="Arial"/>
                <w:sz w:val="19"/>
                <w:szCs w:val="19"/>
                <w:lang w:val="en-GB"/>
              </w:rPr>
              <w:t xml:space="preserve"> having regular performance conversations and reviews; setting performance objectives and track progress against these; setting development plans; and providing coaching and guidance as required.</w:t>
            </w:r>
          </w:p>
          <w:p w14:paraId="1ACAF7CF" w14:textId="77777777" w:rsidR="002253FA" w:rsidRPr="00A42313" w:rsidRDefault="002253FA" w:rsidP="002253FA">
            <w:pPr>
              <w:numPr>
                <w:ilvl w:val="0"/>
                <w:numId w:val="33"/>
              </w:numPr>
              <w:tabs>
                <w:tab w:val="left" w:pos="283"/>
                <w:tab w:val="left" w:pos="331"/>
                <w:tab w:val="left" w:pos="1134"/>
                <w:tab w:val="left" w:pos="1701"/>
              </w:tabs>
              <w:suppressAutoHyphens/>
              <w:spacing w:before="60" w:after="60"/>
              <w:ind w:left="321" w:right="-124" w:hanging="321"/>
              <w:jc w:val="both"/>
              <w:rPr>
                <w:rFonts w:ascii="Arial" w:hAnsi="Arial" w:cs="Arial"/>
                <w:sz w:val="19"/>
                <w:szCs w:val="19"/>
                <w:lang w:val="en-GB"/>
              </w:rPr>
            </w:pPr>
            <w:r w:rsidRPr="00A42313">
              <w:rPr>
                <w:rFonts w:ascii="Arial" w:hAnsi="Arial" w:cs="Arial"/>
                <w:sz w:val="19"/>
                <w:szCs w:val="19"/>
                <w:lang w:val="en-GB"/>
              </w:rPr>
              <w:t xml:space="preserve">Preparation of budgets, business plans and performance indicators.  </w:t>
            </w:r>
          </w:p>
          <w:p w14:paraId="77918967" w14:textId="77777777" w:rsidR="002253FA" w:rsidRPr="00A42313" w:rsidRDefault="002253FA" w:rsidP="002253FA">
            <w:pPr>
              <w:numPr>
                <w:ilvl w:val="0"/>
                <w:numId w:val="33"/>
              </w:numPr>
              <w:tabs>
                <w:tab w:val="left" w:pos="283"/>
                <w:tab w:val="left" w:pos="331"/>
                <w:tab w:val="left" w:pos="1134"/>
                <w:tab w:val="left" w:pos="1701"/>
              </w:tabs>
              <w:suppressAutoHyphens/>
              <w:spacing w:before="60" w:after="60"/>
              <w:ind w:left="321" w:right="-124" w:hanging="321"/>
              <w:jc w:val="both"/>
              <w:rPr>
                <w:rFonts w:ascii="Arial" w:hAnsi="Arial" w:cs="Arial"/>
                <w:sz w:val="19"/>
                <w:szCs w:val="19"/>
                <w:lang w:val="en-GB"/>
              </w:rPr>
            </w:pPr>
            <w:r w:rsidRPr="00A42313">
              <w:rPr>
                <w:rFonts w:ascii="Arial" w:hAnsi="Arial" w:cs="Arial"/>
                <w:sz w:val="19"/>
                <w:szCs w:val="19"/>
                <w:lang w:val="en-GB"/>
              </w:rPr>
              <w:t>Consistently acts as a positive role model, clearly communicate and reinforcing our values.</w:t>
            </w:r>
          </w:p>
        </w:tc>
      </w:tr>
      <w:tr w:rsidR="00A42313" w:rsidRPr="00A42313" w14:paraId="49F252F2" w14:textId="77777777" w:rsidTr="002253FA">
        <w:tblPrEx>
          <w:tblLook w:val="04A0" w:firstRow="1" w:lastRow="0" w:firstColumn="1" w:lastColumn="0" w:noHBand="0" w:noVBand="1"/>
        </w:tblPrEx>
        <w:trPr>
          <w:gridAfter w:val="1"/>
          <w:wAfter w:w="158" w:type="dxa"/>
        </w:trPr>
        <w:tc>
          <w:tcPr>
            <w:tcW w:w="3261" w:type="dxa"/>
            <w:tcBorders>
              <w:right w:val="nil"/>
            </w:tcBorders>
          </w:tcPr>
          <w:p w14:paraId="34460D00" w14:textId="77777777" w:rsidR="002253FA" w:rsidRPr="00A42313" w:rsidRDefault="002253FA" w:rsidP="002253FA">
            <w:pPr>
              <w:suppressAutoHyphens/>
              <w:spacing w:before="60" w:after="60"/>
              <w:ind w:right="-124"/>
              <w:rPr>
                <w:rFonts w:ascii="Arial" w:hAnsi="Arial" w:cs="Arial"/>
                <w:bCs/>
                <w:spacing w:val="-2"/>
                <w:sz w:val="19"/>
                <w:szCs w:val="19"/>
                <w:lang w:val="en-GB"/>
              </w:rPr>
            </w:pPr>
            <w:r w:rsidRPr="00A42313">
              <w:rPr>
                <w:rFonts w:ascii="Arial" w:hAnsi="Arial" w:cs="Arial"/>
                <w:sz w:val="19"/>
                <w:szCs w:val="19"/>
              </w:rPr>
              <w:t>Self-Development</w:t>
            </w:r>
          </w:p>
        </w:tc>
        <w:tc>
          <w:tcPr>
            <w:tcW w:w="5829" w:type="dxa"/>
            <w:gridSpan w:val="2"/>
            <w:tcBorders>
              <w:left w:val="nil"/>
            </w:tcBorders>
          </w:tcPr>
          <w:p w14:paraId="7E6D80C7" w14:textId="77777777" w:rsidR="002253FA" w:rsidRPr="00A42313" w:rsidRDefault="002253FA" w:rsidP="002253FA">
            <w:pPr>
              <w:numPr>
                <w:ilvl w:val="0"/>
                <w:numId w:val="33"/>
              </w:numPr>
              <w:tabs>
                <w:tab w:val="left" w:pos="283"/>
                <w:tab w:val="left" w:pos="331"/>
                <w:tab w:val="left" w:pos="1134"/>
                <w:tab w:val="left" w:pos="1701"/>
              </w:tabs>
              <w:suppressAutoHyphens/>
              <w:spacing w:before="60" w:after="60"/>
              <w:ind w:left="321" w:right="-124" w:hanging="270"/>
              <w:jc w:val="both"/>
              <w:rPr>
                <w:rFonts w:ascii="Arial" w:hAnsi="Arial" w:cs="Arial"/>
                <w:sz w:val="19"/>
                <w:szCs w:val="19"/>
              </w:rPr>
            </w:pPr>
            <w:r w:rsidRPr="00A42313">
              <w:rPr>
                <w:rFonts w:ascii="Arial" w:hAnsi="Arial" w:cs="Arial"/>
                <w:sz w:val="19"/>
                <w:szCs w:val="19"/>
                <w:lang w:val="en-GB"/>
              </w:rPr>
              <w:t>Takes responsibility for personal development and continually develops own professional expertise.</w:t>
            </w:r>
          </w:p>
        </w:tc>
      </w:tr>
      <w:tr w:rsidR="00A42313" w:rsidRPr="00A42313" w14:paraId="20CC1DCD" w14:textId="77777777" w:rsidTr="002253FA">
        <w:tblPrEx>
          <w:tblBorders>
            <w:left w:val="single" w:sz="4" w:space="0" w:color="auto"/>
            <w:right w:val="single" w:sz="4" w:space="0" w:color="auto"/>
          </w:tblBorders>
          <w:tblLook w:val="04A0" w:firstRow="1" w:lastRow="0" w:firstColumn="1" w:lastColumn="0" w:noHBand="0" w:noVBand="1"/>
        </w:tblPrEx>
        <w:tc>
          <w:tcPr>
            <w:tcW w:w="3330" w:type="dxa"/>
            <w:gridSpan w:val="2"/>
            <w:tcBorders>
              <w:top w:val="single" w:sz="4" w:space="0" w:color="auto"/>
              <w:left w:val="nil"/>
              <w:bottom w:val="single" w:sz="4" w:space="0" w:color="auto"/>
              <w:right w:val="nil"/>
            </w:tcBorders>
            <w:hideMark/>
          </w:tcPr>
          <w:p w14:paraId="7064E31B" w14:textId="77777777" w:rsidR="002253FA" w:rsidRPr="00A42313" w:rsidRDefault="002253FA" w:rsidP="002253FA">
            <w:pPr>
              <w:tabs>
                <w:tab w:val="left" w:pos="283"/>
                <w:tab w:val="left" w:pos="331"/>
                <w:tab w:val="left" w:pos="1134"/>
                <w:tab w:val="left" w:pos="1701"/>
              </w:tabs>
              <w:suppressAutoHyphens/>
              <w:spacing w:before="60" w:after="60"/>
              <w:ind w:right="-124"/>
              <w:jc w:val="both"/>
              <w:rPr>
                <w:rFonts w:ascii="Arial" w:hAnsi="Arial" w:cs="Arial"/>
                <w:sz w:val="19"/>
                <w:szCs w:val="19"/>
                <w:lang w:val="en-GB"/>
              </w:rPr>
            </w:pPr>
            <w:r w:rsidRPr="00A42313">
              <w:rPr>
                <w:rFonts w:ascii="Arial" w:hAnsi="Arial" w:cs="Arial"/>
                <w:sz w:val="19"/>
                <w:szCs w:val="19"/>
                <w:lang w:val="en-GB"/>
              </w:rPr>
              <w:t>Information Security</w:t>
            </w:r>
          </w:p>
        </w:tc>
        <w:tc>
          <w:tcPr>
            <w:tcW w:w="5918" w:type="dxa"/>
            <w:gridSpan w:val="2"/>
            <w:tcBorders>
              <w:top w:val="single" w:sz="4" w:space="0" w:color="auto"/>
              <w:left w:val="nil"/>
              <w:bottom w:val="single" w:sz="4" w:space="0" w:color="auto"/>
              <w:right w:val="nil"/>
            </w:tcBorders>
            <w:hideMark/>
          </w:tcPr>
          <w:p w14:paraId="696970CD" w14:textId="77777777" w:rsidR="002253FA" w:rsidRPr="00A42313" w:rsidRDefault="002253FA" w:rsidP="002253FA">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00A42313">
              <w:rPr>
                <w:rFonts w:ascii="Arial" w:hAnsi="Arial" w:cs="Arial"/>
                <w:sz w:val="19"/>
                <w:szCs w:val="19"/>
                <w:lang w:val="en-GB"/>
              </w:rPr>
              <w:t>Understand and comply with Pegasus Health’s information security policies.</w:t>
            </w:r>
          </w:p>
          <w:p w14:paraId="0D195B31" w14:textId="77777777" w:rsidR="002253FA" w:rsidRPr="00A42313" w:rsidRDefault="002253FA" w:rsidP="002253FA">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00A42313">
              <w:rPr>
                <w:rFonts w:ascii="Arial" w:hAnsi="Arial" w:cs="Arial"/>
                <w:sz w:val="19"/>
                <w:szCs w:val="19"/>
                <w:lang w:val="en-GB"/>
              </w:rPr>
              <w:t xml:space="preserve">Support continuous improvement to our information security policies and procedures.   </w:t>
            </w:r>
          </w:p>
        </w:tc>
      </w:tr>
      <w:tr w:rsidR="00A42313" w:rsidRPr="00A42313" w14:paraId="0638F085" w14:textId="77777777" w:rsidTr="002253FA">
        <w:tblPrEx>
          <w:tblLook w:val="04A0" w:firstRow="1" w:lastRow="0" w:firstColumn="1" w:lastColumn="0" w:noHBand="0" w:noVBand="1"/>
        </w:tblPrEx>
        <w:trPr>
          <w:gridAfter w:val="1"/>
          <w:wAfter w:w="158" w:type="dxa"/>
        </w:trPr>
        <w:tc>
          <w:tcPr>
            <w:tcW w:w="3261" w:type="dxa"/>
            <w:tcBorders>
              <w:right w:val="nil"/>
            </w:tcBorders>
          </w:tcPr>
          <w:p w14:paraId="51A00163" w14:textId="77777777" w:rsidR="002253FA" w:rsidRPr="00A42313" w:rsidRDefault="002253FA" w:rsidP="002253FA">
            <w:pPr>
              <w:tabs>
                <w:tab w:val="left" w:pos="567"/>
                <w:tab w:val="left" w:pos="1134"/>
                <w:tab w:val="left" w:pos="1701"/>
              </w:tabs>
              <w:suppressAutoHyphens/>
              <w:spacing w:before="60" w:after="60"/>
              <w:ind w:right="-124"/>
              <w:rPr>
                <w:rFonts w:ascii="Arial" w:hAnsi="Arial" w:cs="Arial"/>
                <w:bCs/>
                <w:spacing w:val="-2"/>
                <w:sz w:val="19"/>
                <w:szCs w:val="19"/>
                <w:lang w:val="en-GB"/>
              </w:rPr>
            </w:pPr>
            <w:r w:rsidRPr="00A42313">
              <w:rPr>
                <w:rFonts w:ascii="Arial" w:hAnsi="Arial" w:cs="Arial"/>
                <w:bCs/>
                <w:spacing w:val="-2"/>
                <w:sz w:val="19"/>
                <w:szCs w:val="19"/>
                <w:lang w:val="en-GB"/>
              </w:rPr>
              <w:t>Health and Safety</w:t>
            </w:r>
          </w:p>
        </w:tc>
        <w:tc>
          <w:tcPr>
            <w:tcW w:w="5829" w:type="dxa"/>
            <w:gridSpan w:val="2"/>
            <w:tcBorders>
              <w:left w:val="nil"/>
            </w:tcBorders>
          </w:tcPr>
          <w:p w14:paraId="02620A7C" w14:textId="77777777" w:rsidR="002253FA" w:rsidRPr="00A42313" w:rsidRDefault="002253FA" w:rsidP="002253FA">
            <w:pPr>
              <w:numPr>
                <w:ilvl w:val="0"/>
                <w:numId w:val="33"/>
              </w:numPr>
              <w:tabs>
                <w:tab w:val="left" w:pos="283"/>
                <w:tab w:val="left" w:pos="331"/>
                <w:tab w:val="left" w:pos="1134"/>
                <w:tab w:val="left" w:pos="1701"/>
              </w:tabs>
              <w:suppressAutoHyphens/>
              <w:spacing w:before="60" w:after="60"/>
              <w:ind w:left="321" w:hanging="321"/>
              <w:jc w:val="both"/>
              <w:rPr>
                <w:rFonts w:ascii="Arial" w:hAnsi="Arial" w:cs="Arial"/>
                <w:sz w:val="19"/>
                <w:szCs w:val="19"/>
              </w:rPr>
            </w:pPr>
            <w:r w:rsidRPr="00A42313">
              <w:rPr>
                <w:rFonts w:ascii="Arial" w:hAnsi="Arial" w:cs="Arial"/>
                <w:sz w:val="19"/>
                <w:szCs w:val="19"/>
                <w:lang w:val="en-GB"/>
              </w:rPr>
              <w:t>Comply with responsibilities under the Health and Safety at Work Act 2015.</w:t>
            </w:r>
          </w:p>
        </w:tc>
      </w:tr>
      <w:tr w:rsidR="002253FA" w:rsidRPr="00A42313" w14:paraId="4BA4CC55" w14:textId="77777777" w:rsidTr="002253FA">
        <w:tblPrEx>
          <w:tblLook w:val="04A0" w:firstRow="1" w:lastRow="0" w:firstColumn="1" w:lastColumn="0" w:noHBand="0" w:noVBand="1"/>
        </w:tblPrEx>
        <w:trPr>
          <w:gridAfter w:val="1"/>
          <w:wAfter w:w="158" w:type="dxa"/>
        </w:trPr>
        <w:tc>
          <w:tcPr>
            <w:tcW w:w="9090" w:type="dxa"/>
            <w:gridSpan w:val="3"/>
          </w:tcPr>
          <w:p w14:paraId="516FDE02" w14:textId="77777777" w:rsidR="002253FA" w:rsidRPr="00A42313" w:rsidRDefault="002253FA" w:rsidP="002253FA">
            <w:pPr>
              <w:tabs>
                <w:tab w:val="left" w:pos="567"/>
                <w:tab w:val="left" w:pos="1134"/>
                <w:tab w:val="left" w:pos="1701"/>
              </w:tabs>
              <w:suppressAutoHyphens/>
              <w:spacing w:before="60" w:after="60"/>
              <w:ind w:right="-124"/>
              <w:jc w:val="both"/>
              <w:rPr>
                <w:rFonts w:ascii="Arial" w:hAnsi="Arial" w:cs="Arial"/>
                <w:spacing w:val="-2"/>
                <w:sz w:val="19"/>
                <w:szCs w:val="19"/>
                <w:lang w:val="en-GB"/>
              </w:rPr>
            </w:pPr>
            <w:r w:rsidRPr="00A42313">
              <w:rPr>
                <w:rFonts w:ascii="Arial" w:hAnsi="Arial" w:cs="Arial"/>
                <w:sz w:val="19"/>
                <w:szCs w:val="19"/>
              </w:rPr>
              <w:t>The tasks defined above are indicative and may change from time to time as the needs, priorities and objectives of the company change.  Accordingly, the position will undertake any other tasks and duties as agreed from time to time with your manager subject to provision of appropriate training.</w:t>
            </w:r>
          </w:p>
        </w:tc>
      </w:tr>
    </w:tbl>
    <w:p w14:paraId="0C3FACBA" w14:textId="77777777" w:rsidR="002C2E0D" w:rsidRPr="00A42313" w:rsidRDefault="002C2E0D" w:rsidP="00285F2D">
      <w:pPr>
        <w:rPr>
          <w:rFonts w:ascii="Arial" w:hAnsi="Arial" w:cs="Arial"/>
          <w:b/>
          <w:sz w:val="19"/>
          <w:szCs w:val="19"/>
        </w:rPr>
      </w:pPr>
    </w:p>
    <w:p w14:paraId="01D218DE" w14:textId="77777777" w:rsidR="00B032D3" w:rsidRPr="00A42313" w:rsidRDefault="00B032D3" w:rsidP="00300149">
      <w:pPr>
        <w:tabs>
          <w:tab w:val="left" w:pos="3402"/>
        </w:tabs>
        <w:ind w:leftChars="3" w:left="3412" w:hangingChars="1785" w:hanging="3405"/>
        <w:jc w:val="both"/>
        <w:rPr>
          <w:rFonts w:ascii="Arial" w:hAnsi="Arial" w:cs="Arial"/>
          <w:b/>
          <w:sz w:val="19"/>
          <w:szCs w:val="19"/>
        </w:rPr>
      </w:pPr>
      <w:r w:rsidRPr="00A42313">
        <w:rPr>
          <w:rFonts w:ascii="Arial" w:hAnsi="Arial" w:cs="Arial"/>
          <w:b/>
          <w:sz w:val="19"/>
          <w:szCs w:val="19"/>
        </w:rPr>
        <w:t>Qualifications and Technical Skills:</w:t>
      </w:r>
    </w:p>
    <w:p w14:paraId="7410A016" w14:textId="77777777" w:rsidR="0007562E" w:rsidRPr="00A42313" w:rsidRDefault="0007562E" w:rsidP="0007562E">
      <w:pPr>
        <w:tabs>
          <w:tab w:val="left" w:pos="3402"/>
        </w:tabs>
        <w:ind w:leftChars="3" w:left="3398" w:hangingChars="1785" w:hanging="3391"/>
        <w:jc w:val="both"/>
        <w:rPr>
          <w:rFonts w:ascii="Arial" w:hAnsi="Arial" w:cs="Arial"/>
          <w:sz w:val="19"/>
          <w:szCs w:val="19"/>
        </w:rPr>
      </w:pPr>
      <w:r w:rsidRPr="00A42313">
        <w:rPr>
          <w:rFonts w:ascii="Arial" w:hAnsi="Arial" w:cs="Arial"/>
          <w:sz w:val="19"/>
          <w:szCs w:val="19"/>
        </w:rPr>
        <w:t>Essential</w:t>
      </w:r>
    </w:p>
    <w:p w14:paraId="017E53FD" w14:textId="1A090C5F" w:rsidR="003F50D8" w:rsidRPr="009E15CA" w:rsidRDefault="001E016D" w:rsidP="00270BCF">
      <w:pPr>
        <w:numPr>
          <w:ilvl w:val="0"/>
          <w:numId w:val="28"/>
        </w:numPr>
        <w:ind w:left="270" w:hanging="270"/>
        <w:rPr>
          <w:rFonts w:ascii="Arial" w:hAnsi="Arial" w:cs="Arial"/>
          <w:sz w:val="19"/>
          <w:szCs w:val="19"/>
        </w:rPr>
      </w:pPr>
      <w:r w:rsidRPr="009E15CA">
        <w:rPr>
          <w:rFonts w:ascii="Arial" w:hAnsi="Arial" w:cs="Arial"/>
          <w:sz w:val="19"/>
          <w:szCs w:val="19"/>
        </w:rPr>
        <w:t>You w</w:t>
      </w:r>
      <w:r w:rsidR="009E15CA" w:rsidRPr="009E15CA">
        <w:rPr>
          <w:rFonts w:ascii="Arial" w:hAnsi="Arial" w:cs="Arial"/>
          <w:sz w:val="19"/>
          <w:szCs w:val="19"/>
        </w:rPr>
        <w:t xml:space="preserve">ill be a Registered </w:t>
      </w:r>
      <w:r w:rsidR="003F50D8" w:rsidRPr="009E15CA">
        <w:rPr>
          <w:rFonts w:ascii="Arial" w:hAnsi="Arial" w:cs="Arial"/>
          <w:sz w:val="19"/>
          <w:szCs w:val="19"/>
        </w:rPr>
        <w:t>Social Worker</w:t>
      </w:r>
      <w:r w:rsidR="008C6BC6" w:rsidRPr="009E15CA">
        <w:rPr>
          <w:rFonts w:ascii="Arial" w:hAnsi="Arial" w:cs="Arial"/>
          <w:sz w:val="19"/>
          <w:szCs w:val="19"/>
        </w:rPr>
        <w:t xml:space="preserve"> </w:t>
      </w:r>
      <w:r w:rsidR="003F50D8" w:rsidRPr="009E15CA">
        <w:rPr>
          <w:rFonts w:ascii="Arial" w:hAnsi="Arial" w:cs="Arial"/>
          <w:sz w:val="19"/>
          <w:szCs w:val="19"/>
        </w:rPr>
        <w:t>with</w:t>
      </w:r>
      <w:r w:rsidR="009E15CA" w:rsidRPr="009E15CA">
        <w:rPr>
          <w:rFonts w:ascii="Arial" w:hAnsi="Arial" w:cs="Arial"/>
          <w:sz w:val="19"/>
          <w:szCs w:val="19"/>
        </w:rPr>
        <w:t xml:space="preserve"> a</w:t>
      </w:r>
      <w:r w:rsidR="003F50D8" w:rsidRPr="009E15CA">
        <w:rPr>
          <w:rFonts w:ascii="Arial" w:hAnsi="Arial" w:cs="Arial"/>
          <w:sz w:val="19"/>
          <w:szCs w:val="19"/>
        </w:rPr>
        <w:t xml:space="preserve"> current Annual Practic</w:t>
      </w:r>
      <w:r w:rsidR="00BB016E" w:rsidRPr="009E15CA">
        <w:rPr>
          <w:rFonts w:ascii="Arial" w:hAnsi="Arial" w:cs="Arial"/>
          <w:sz w:val="19"/>
          <w:szCs w:val="19"/>
        </w:rPr>
        <w:t>ing</w:t>
      </w:r>
      <w:r w:rsidR="003F50D8" w:rsidRPr="009E15CA">
        <w:rPr>
          <w:rFonts w:ascii="Arial" w:hAnsi="Arial" w:cs="Arial"/>
          <w:sz w:val="19"/>
          <w:szCs w:val="19"/>
        </w:rPr>
        <w:t xml:space="preserve"> Certificate</w:t>
      </w:r>
    </w:p>
    <w:p w14:paraId="1023F901" w14:textId="77777777" w:rsidR="00B032D3" w:rsidRPr="00A42313" w:rsidRDefault="00B032D3" w:rsidP="00B032D3">
      <w:pPr>
        <w:pBdr>
          <w:bottom w:val="single" w:sz="4" w:space="1" w:color="auto"/>
        </w:pBdr>
        <w:tabs>
          <w:tab w:val="left" w:pos="567"/>
          <w:tab w:val="left" w:pos="3969"/>
        </w:tabs>
        <w:suppressAutoHyphens/>
        <w:rPr>
          <w:rFonts w:ascii="Arial" w:hAnsi="Arial" w:cs="Arial"/>
          <w:sz w:val="19"/>
          <w:szCs w:val="19"/>
          <w:lang w:val="en-GB"/>
        </w:rPr>
      </w:pPr>
    </w:p>
    <w:p w14:paraId="4F14562E" w14:textId="77777777" w:rsidR="00B032D3" w:rsidRPr="00A42313" w:rsidRDefault="00B032D3" w:rsidP="00B032D3">
      <w:pPr>
        <w:tabs>
          <w:tab w:val="left" w:pos="567"/>
          <w:tab w:val="left" w:pos="3969"/>
          <w:tab w:val="right" w:pos="9025"/>
        </w:tabs>
        <w:suppressAutoHyphens/>
        <w:ind w:left="567" w:hanging="567"/>
        <w:rPr>
          <w:rFonts w:ascii="Arial" w:hAnsi="Arial" w:cs="Arial"/>
          <w:i/>
          <w:sz w:val="19"/>
          <w:szCs w:val="19"/>
          <w:lang w:val="en-GB"/>
        </w:rPr>
      </w:pPr>
    </w:p>
    <w:p w14:paraId="5A3B131A" w14:textId="77777777" w:rsidR="00B032D3" w:rsidRPr="00A42313" w:rsidRDefault="00B032D3" w:rsidP="00300149">
      <w:pPr>
        <w:tabs>
          <w:tab w:val="left" w:pos="3402"/>
        </w:tabs>
        <w:ind w:leftChars="3" w:left="3412" w:hangingChars="1785" w:hanging="3405"/>
        <w:jc w:val="both"/>
        <w:rPr>
          <w:rFonts w:ascii="Arial" w:hAnsi="Arial" w:cs="Arial"/>
          <w:b/>
          <w:sz w:val="19"/>
          <w:szCs w:val="19"/>
        </w:rPr>
      </w:pPr>
      <w:r w:rsidRPr="00A42313">
        <w:rPr>
          <w:rFonts w:ascii="Arial" w:hAnsi="Arial" w:cs="Arial"/>
          <w:b/>
          <w:sz w:val="19"/>
          <w:szCs w:val="19"/>
        </w:rPr>
        <w:t>Experience:</w:t>
      </w:r>
    </w:p>
    <w:p w14:paraId="2758B7F8" w14:textId="77777777" w:rsidR="0007562E" w:rsidRDefault="0007562E" w:rsidP="0007562E">
      <w:pPr>
        <w:tabs>
          <w:tab w:val="left" w:pos="3402"/>
        </w:tabs>
        <w:ind w:leftChars="3" w:left="3398" w:hangingChars="1785" w:hanging="3391"/>
        <w:jc w:val="both"/>
        <w:rPr>
          <w:rFonts w:ascii="Arial" w:hAnsi="Arial" w:cs="Arial"/>
          <w:sz w:val="19"/>
          <w:szCs w:val="19"/>
        </w:rPr>
      </w:pPr>
      <w:r w:rsidRPr="00A42313">
        <w:rPr>
          <w:rFonts w:ascii="Arial" w:hAnsi="Arial" w:cs="Arial"/>
          <w:sz w:val="19"/>
          <w:szCs w:val="19"/>
        </w:rPr>
        <w:t>Essential</w:t>
      </w:r>
    </w:p>
    <w:p w14:paraId="59297F55" w14:textId="2E1F26B9" w:rsidR="003F50D8" w:rsidRPr="00A42313" w:rsidRDefault="003F50D8" w:rsidP="003F50D8">
      <w:pPr>
        <w:numPr>
          <w:ilvl w:val="0"/>
          <w:numId w:val="28"/>
        </w:numPr>
        <w:ind w:left="270" w:hanging="270"/>
        <w:rPr>
          <w:rFonts w:ascii="Arial" w:hAnsi="Arial" w:cs="Arial"/>
          <w:sz w:val="19"/>
          <w:szCs w:val="19"/>
        </w:rPr>
      </w:pPr>
      <w:r>
        <w:rPr>
          <w:rFonts w:ascii="Arial" w:hAnsi="Arial" w:cs="Arial"/>
          <w:sz w:val="19"/>
          <w:szCs w:val="19"/>
        </w:rPr>
        <w:t>E</w:t>
      </w:r>
      <w:r w:rsidRPr="00A42313">
        <w:rPr>
          <w:rFonts w:ascii="Arial" w:hAnsi="Arial" w:cs="Arial"/>
          <w:sz w:val="19"/>
          <w:szCs w:val="19"/>
        </w:rPr>
        <w:t xml:space="preserve">xperience </w:t>
      </w:r>
      <w:r>
        <w:rPr>
          <w:rFonts w:ascii="Arial" w:hAnsi="Arial" w:cs="Arial"/>
          <w:sz w:val="19"/>
          <w:szCs w:val="19"/>
        </w:rPr>
        <w:t xml:space="preserve">working </w:t>
      </w:r>
      <w:r w:rsidRPr="00A42313">
        <w:rPr>
          <w:rFonts w:ascii="Arial" w:hAnsi="Arial" w:cs="Arial"/>
          <w:sz w:val="19"/>
          <w:szCs w:val="19"/>
        </w:rPr>
        <w:t>in child health</w:t>
      </w:r>
      <w:r w:rsidR="00512E49">
        <w:rPr>
          <w:rFonts w:ascii="Arial" w:hAnsi="Arial" w:cs="Arial"/>
          <w:sz w:val="19"/>
          <w:szCs w:val="19"/>
        </w:rPr>
        <w:t xml:space="preserve"> and development</w:t>
      </w:r>
      <w:r w:rsidRPr="00A42313">
        <w:rPr>
          <w:rFonts w:ascii="Arial" w:hAnsi="Arial" w:cs="Arial"/>
          <w:sz w:val="19"/>
          <w:szCs w:val="19"/>
        </w:rPr>
        <w:t xml:space="preserve"> or </w:t>
      </w:r>
      <w:r w:rsidR="00512E49">
        <w:rPr>
          <w:rFonts w:ascii="Arial" w:hAnsi="Arial" w:cs="Arial"/>
          <w:sz w:val="19"/>
          <w:szCs w:val="19"/>
        </w:rPr>
        <w:t xml:space="preserve">child and whanau </w:t>
      </w:r>
      <w:r w:rsidRPr="00A42313">
        <w:rPr>
          <w:rFonts w:ascii="Arial" w:hAnsi="Arial" w:cs="Arial"/>
          <w:sz w:val="19"/>
          <w:szCs w:val="19"/>
        </w:rPr>
        <w:t>social services</w:t>
      </w:r>
    </w:p>
    <w:p w14:paraId="615672E1" w14:textId="21167980" w:rsidR="00270BCF" w:rsidRPr="00A42313" w:rsidRDefault="00270BCF" w:rsidP="00E701B5">
      <w:pPr>
        <w:numPr>
          <w:ilvl w:val="0"/>
          <w:numId w:val="28"/>
        </w:numPr>
        <w:ind w:left="270" w:hanging="270"/>
        <w:rPr>
          <w:rFonts w:ascii="Arial" w:hAnsi="Arial" w:cs="Arial"/>
          <w:sz w:val="19"/>
          <w:szCs w:val="19"/>
        </w:rPr>
      </w:pPr>
      <w:r w:rsidRPr="00A42313">
        <w:rPr>
          <w:rFonts w:ascii="Arial" w:hAnsi="Arial" w:cs="Arial"/>
          <w:sz w:val="19"/>
          <w:szCs w:val="19"/>
        </w:rPr>
        <w:t xml:space="preserve">Knowledge and experience in child development, </w:t>
      </w:r>
      <w:r w:rsidR="00EC5716" w:rsidRPr="00A42313">
        <w:rPr>
          <w:rFonts w:ascii="Arial" w:hAnsi="Arial" w:cs="Arial"/>
          <w:sz w:val="19"/>
          <w:szCs w:val="19"/>
        </w:rPr>
        <w:t>parenting,</w:t>
      </w:r>
      <w:r w:rsidRPr="00A42313">
        <w:rPr>
          <w:rFonts w:ascii="Arial" w:hAnsi="Arial" w:cs="Arial"/>
          <w:sz w:val="19"/>
          <w:szCs w:val="19"/>
        </w:rPr>
        <w:t xml:space="preserve"> and behavioural</w:t>
      </w:r>
      <w:r w:rsidR="00E701B5" w:rsidRPr="00A42313">
        <w:rPr>
          <w:rFonts w:ascii="Arial" w:hAnsi="Arial" w:cs="Arial"/>
          <w:sz w:val="19"/>
          <w:szCs w:val="19"/>
        </w:rPr>
        <w:t xml:space="preserve"> </w:t>
      </w:r>
      <w:r w:rsidRPr="00A42313">
        <w:rPr>
          <w:rFonts w:ascii="Arial" w:hAnsi="Arial" w:cs="Arial"/>
          <w:sz w:val="19"/>
          <w:szCs w:val="19"/>
        </w:rPr>
        <w:t>management</w:t>
      </w:r>
    </w:p>
    <w:p w14:paraId="316F3082" w14:textId="6214D17F" w:rsidR="00270BCF" w:rsidRPr="00A42313" w:rsidRDefault="00E701B5" w:rsidP="00E701B5">
      <w:pPr>
        <w:numPr>
          <w:ilvl w:val="0"/>
          <w:numId w:val="28"/>
        </w:numPr>
        <w:ind w:left="270" w:hanging="270"/>
        <w:rPr>
          <w:rFonts w:ascii="Arial" w:hAnsi="Arial" w:cs="Arial"/>
          <w:sz w:val="19"/>
          <w:szCs w:val="19"/>
        </w:rPr>
      </w:pPr>
      <w:r w:rsidRPr="00A42313">
        <w:rPr>
          <w:rFonts w:ascii="Arial" w:hAnsi="Arial" w:cs="Arial"/>
          <w:sz w:val="19"/>
          <w:szCs w:val="19"/>
        </w:rPr>
        <w:t>Knowledge of child health services, general practice</w:t>
      </w:r>
      <w:r w:rsidR="008A2421">
        <w:rPr>
          <w:rFonts w:ascii="Arial" w:hAnsi="Arial" w:cs="Arial"/>
          <w:sz w:val="19"/>
          <w:szCs w:val="19"/>
        </w:rPr>
        <w:t>, N</w:t>
      </w:r>
      <w:r w:rsidR="00270BCF" w:rsidRPr="00A42313">
        <w:rPr>
          <w:rFonts w:ascii="Arial" w:hAnsi="Arial" w:cs="Arial"/>
          <w:sz w:val="19"/>
          <w:szCs w:val="19"/>
        </w:rPr>
        <w:t>GO</w:t>
      </w:r>
      <w:r w:rsidRPr="00A42313">
        <w:rPr>
          <w:rFonts w:ascii="Arial" w:hAnsi="Arial" w:cs="Arial"/>
          <w:sz w:val="19"/>
          <w:szCs w:val="19"/>
        </w:rPr>
        <w:t xml:space="preserve"> </w:t>
      </w:r>
      <w:r w:rsidR="00270BCF" w:rsidRPr="00A42313">
        <w:rPr>
          <w:rFonts w:ascii="Arial" w:hAnsi="Arial" w:cs="Arial"/>
          <w:sz w:val="19"/>
          <w:szCs w:val="19"/>
        </w:rPr>
        <w:t>provider networks</w:t>
      </w:r>
    </w:p>
    <w:p w14:paraId="7779C23E" w14:textId="604355F9" w:rsidR="00525CBB" w:rsidRPr="00A42313" w:rsidRDefault="008A2421" w:rsidP="00E701B5">
      <w:pPr>
        <w:numPr>
          <w:ilvl w:val="0"/>
          <w:numId w:val="28"/>
        </w:numPr>
        <w:ind w:left="270" w:hanging="270"/>
        <w:rPr>
          <w:rFonts w:ascii="Arial" w:hAnsi="Arial" w:cs="Arial"/>
          <w:sz w:val="19"/>
          <w:szCs w:val="19"/>
        </w:rPr>
      </w:pPr>
      <w:r>
        <w:rPr>
          <w:rFonts w:ascii="Arial" w:hAnsi="Arial" w:cs="Arial"/>
          <w:sz w:val="19"/>
          <w:szCs w:val="19"/>
        </w:rPr>
        <w:t>Well-d</w:t>
      </w:r>
      <w:r w:rsidR="00270BCF" w:rsidRPr="00A42313">
        <w:rPr>
          <w:rFonts w:ascii="Arial" w:hAnsi="Arial" w:cs="Arial"/>
          <w:sz w:val="19"/>
          <w:szCs w:val="19"/>
        </w:rPr>
        <w:t>eveloped networks and relationships within the health, education, MSD and</w:t>
      </w:r>
      <w:r w:rsidR="00E701B5" w:rsidRPr="00A42313">
        <w:rPr>
          <w:rFonts w:ascii="Arial" w:hAnsi="Arial" w:cs="Arial"/>
          <w:sz w:val="19"/>
          <w:szCs w:val="19"/>
        </w:rPr>
        <w:t xml:space="preserve"> </w:t>
      </w:r>
      <w:r w:rsidR="00270BCF" w:rsidRPr="00A42313">
        <w:rPr>
          <w:rFonts w:ascii="Arial" w:hAnsi="Arial" w:cs="Arial"/>
          <w:sz w:val="19"/>
          <w:szCs w:val="19"/>
        </w:rPr>
        <w:t>social services sectors and the ability to navigate within these.</w:t>
      </w:r>
    </w:p>
    <w:p w14:paraId="32A65E98" w14:textId="271BDE48" w:rsidR="00270BCF" w:rsidRPr="00A42313" w:rsidRDefault="00270BCF" w:rsidP="00E701B5">
      <w:pPr>
        <w:numPr>
          <w:ilvl w:val="0"/>
          <w:numId w:val="28"/>
        </w:numPr>
        <w:ind w:left="270" w:hanging="270"/>
        <w:rPr>
          <w:rFonts w:ascii="Arial" w:hAnsi="Arial" w:cs="Arial"/>
          <w:sz w:val="19"/>
          <w:szCs w:val="19"/>
        </w:rPr>
      </w:pPr>
      <w:r w:rsidRPr="00A42313">
        <w:rPr>
          <w:rFonts w:ascii="Arial" w:hAnsi="Arial" w:cs="Arial"/>
          <w:sz w:val="19"/>
          <w:szCs w:val="19"/>
        </w:rPr>
        <w:t xml:space="preserve">Awareness    and    knowledge of vulnerable </w:t>
      </w:r>
      <w:r w:rsidR="00E701B5" w:rsidRPr="00A42313">
        <w:rPr>
          <w:rFonts w:ascii="Arial" w:hAnsi="Arial" w:cs="Arial"/>
          <w:sz w:val="19"/>
          <w:szCs w:val="19"/>
        </w:rPr>
        <w:t xml:space="preserve">children, child </w:t>
      </w:r>
      <w:r w:rsidRPr="00A42313">
        <w:rPr>
          <w:rFonts w:ascii="Arial" w:hAnsi="Arial" w:cs="Arial"/>
          <w:sz w:val="19"/>
          <w:szCs w:val="19"/>
        </w:rPr>
        <w:t>safety and</w:t>
      </w:r>
      <w:r w:rsidR="00E701B5" w:rsidRPr="00A42313">
        <w:rPr>
          <w:rFonts w:ascii="Arial" w:hAnsi="Arial" w:cs="Arial"/>
          <w:sz w:val="19"/>
          <w:szCs w:val="19"/>
        </w:rPr>
        <w:t xml:space="preserve"> </w:t>
      </w:r>
      <w:r w:rsidRPr="00A42313">
        <w:rPr>
          <w:rFonts w:ascii="Arial" w:hAnsi="Arial" w:cs="Arial"/>
          <w:sz w:val="19"/>
          <w:szCs w:val="19"/>
        </w:rPr>
        <w:t>appropriate processes for referrals and support.</w:t>
      </w:r>
    </w:p>
    <w:p w14:paraId="3387B719" w14:textId="136626FA" w:rsidR="00270BCF" w:rsidRPr="00A42313" w:rsidRDefault="00270BCF" w:rsidP="00270BCF">
      <w:pPr>
        <w:numPr>
          <w:ilvl w:val="0"/>
          <w:numId w:val="28"/>
        </w:numPr>
        <w:ind w:left="270" w:hanging="270"/>
        <w:rPr>
          <w:rFonts w:ascii="Arial" w:hAnsi="Arial" w:cs="Arial"/>
          <w:sz w:val="19"/>
          <w:szCs w:val="19"/>
        </w:rPr>
      </w:pPr>
      <w:r w:rsidRPr="00A42313">
        <w:rPr>
          <w:rFonts w:ascii="Arial" w:hAnsi="Arial" w:cs="Arial"/>
          <w:sz w:val="19"/>
          <w:szCs w:val="19"/>
        </w:rPr>
        <w:t xml:space="preserve">Experience with working </w:t>
      </w:r>
      <w:r w:rsidR="00B01AAE">
        <w:rPr>
          <w:rFonts w:ascii="Arial" w:hAnsi="Arial" w:cs="Arial"/>
          <w:sz w:val="19"/>
          <w:szCs w:val="19"/>
        </w:rPr>
        <w:t>priority populations</w:t>
      </w:r>
    </w:p>
    <w:p w14:paraId="1800CFF1" w14:textId="60837A9C" w:rsidR="00270BCF" w:rsidRDefault="00270BCF" w:rsidP="00E701B5">
      <w:pPr>
        <w:numPr>
          <w:ilvl w:val="0"/>
          <w:numId w:val="28"/>
        </w:numPr>
        <w:ind w:left="270" w:hanging="270"/>
        <w:rPr>
          <w:rFonts w:ascii="Arial" w:hAnsi="Arial" w:cs="Arial"/>
          <w:sz w:val="19"/>
          <w:szCs w:val="19"/>
        </w:rPr>
      </w:pPr>
      <w:r w:rsidRPr="00A42313">
        <w:rPr>
          <w:rFonts w:ascii="Arial" w:hAnsi="Arial" w:cs="Arial"/>
          <w:sz w:val="19"/>
          <w:szCs w:val="19"/>
        </w:rPr>
        <w:t>A working understanding of Treaty of Waitangi issues as they apply to the</w:t>
      </w:r>
      <w:r w:rsidR="00E701B5" w:rsidRPr="00A42313">
        <w:rPr>
          <w:rFonts w:ascii="Arial" w:hAnsi="Arial" w:cs="Arial"/>
          <w:sz w:val="19"/>
          <w:szCs w:val="19"/>
        </w:rPr>
        <w:t xml:space="preserve"> </w:t>
      </w:r>
      <w:r w:rsidR="00512E49">
        <w:rPr>
          <w:rFonts w:ascii="Arial" w:hAnsi="Arial" w:cs="Arial"/>
          <w:sz w:val="19"/>
          <w:szCs w:val="19"/>
        </w:rPr>
        <w:t>role of Social Worker Child and Whanau</w:t>
      </w:r>
    </w:p>
    <w:p w14:paraId="117037B4" w14:textId="46B9084D" w:rsidR="00EF3FF6" w:rsidRPr="00A42313" w:rsidRDefault="00EF3FF6" w:rsidP="00EF3FF6">
      <w:pPr>
        <w:numPr>
          <w:ilvl w:val="0"/>
          <w:numId w:val="28"/>
        </w:numPr>
        <w:ind w:left="270" w:hanging="270"/>
        <w:rPr>
          <w:rFonts w:ascii="Arial" w:hAnsi="Arial" w:cs="Arial"/>
          <w:sz w:val="19"/>
          <w:szCs w:val="19"/>
        </w:rPr>
      </w:pPr>
      <w:r w:rsidRPr="00A42313">
        <w:rPr>
          <w:rFonts w:ascii="Arial" w:hAnsi="Arial" w:cs="Arial"/>
          <w:sz w:val="19"/>
          <w:szCs w:val="19"/>
        </w:rPr>
        <w:t>Ability to write</w:t>
      </w:r>
      <w:r>
        <w:rPr>
          <w:rFonts w:ascii="Arial" w:hAnsi="Arial" w:cs="Arial"/>
          <w:sz w:val="19"/>
          <w:szCs w:val="19"/>
        </w:rPr>
        <w:t xml:space="preserve"> accurate,</w:t>
      </w:r>
      <w:r w:rsidRPr="00A42313">
        <w:rPr>
          <w:rFonts w:ascii="Arial" w:hAnsi="Arial" w:cs="Arial"/>
          <w:sz w:val="19"/>
          <w:szCs w:val="19"/>
        </w:rPr>
        <w:t xml:space="preserve"> concise assessments</w:t>
      </w:r>
      <w:r w:rsidR="00FF77E1">
        <w:rPr>
          <w:rFonts w:ascii="Arial" w:hAnsi="Arial" w:cs="Arial"/>
          <w:sz w:val="19"/>
          <w:szCs w:val="19"/>
        </w:rPr>
        <w:t xml:space="preserve"> </w:t>
      </w:r>
    </w:p>
    <w:p w14:paraId="1722D551" w14:textId="77777777" w:rsidR="001D6248" w:rsidRDefault="001D6248" w:rsidP="001D6248">
      <w:pPr>
        <w:numPr>
          <w:ilvl w:val="0"/>
          <w:numId w:val="28"/>
        </w:numPr>
        <w:ind w:left="270" w:hanging="270"/>
        <w:rPr>
          <w:rFonts w:ascii="Arial" w:hAnsi="Arial" w:cs="Arial"/>
          <w:sz w:val="19"/>
          <w:szCs w:val="19"/>
        </w:rPr>
      </w:pPr>
      <w:r w:rsidRPr="00A42313">
        <w:rPr>
          <w:rFonts w:ascii="Arial" w:hAnsi="Arial" w:cs="Arial"/>
          <w:sz w:val="19"/>
          <w:szCs w:val="19"/>
        </w:rPr>
        <w:t xml:space="preserve">Experience in home </w:t>
      </w:r>
      <w:r>
        <w:rPr>
          <w:rFonts w:ascii="Arial" w:hAnsi="Arial" w:cs="Arial"/>
          <w:sz w:val="19"/>
          <w:szCs w:val="19"/>
        </w:rPr>
        <w:t xml:space="preserve">and community </w:t>
      </w:r>
      <w:r w:rsidRPr="00A42313">
        <w:rPr>
          <w:rFonts w:ascii="Arial" w:hAnsi="Arial" w:cs="Arial"/>
          <w:sz w:val="19"/>
          <w:szCs w:val="19"/>
        </w:rPr>
        <w:t>visiting/</w:t>
      </w:r>
      <w:r>
        <w:rPr>
          <w:rFonts w:ascii="Arial" w:hAnsi="Arial" w:cs="Arial"/>
          <w:sz w:val="19"/>
          <w:szCs w:val="19"/>
        </w:rPr>
        <w:t xml:space="preserve">virtual and/or </w:t>
      </w:r>
      <w:r w:rsidRPr="00A42313">
        <w:rPr>
          <w:rFonts w:ascii="Arial" w:hAnsi="Arial" w:cs="Arial"/>
          <w:sz w:val="19"/>
          <w:szCs w:val="19"/>
        </w:rPr>
        <w:t>phone consults</w:t>
      </w:r>
    </w:p>
    <w:p w14:paraId="72361BB3" w14:textId="77777777" w:rsidR="0007562E" w:rsidRPr="00A42313" w:rsidRDefault="0007562E" w:rsidP="0007562E">
      <w:pPr>
        <w:rPr>
          <w:rFonts w:ascii="Arial" w:hAnsi="Arial" w:cs="Arial"/>
          <w:sz w:val="19"/>
          <w:szCs w:val="19"/>
        </w:rPr>
      </w:pPr>
    </w:p>
    <w:p w14:paraId="20D1A95A" w14:textId="77777777" w:rsidR="0007562E" w:rsidRPr="00A42313" w:rsidRDefault="0007562E" w:rsidP="0007562E">
      <w:pPr>
        <w:rPr>
          <w:rFonts w:ascii="Arial" w:hAnsi="Arial" w:cs="Arial"/>
          <w:sz w:val="19"/>
          <w:szCs w:val="19"/>
        </w:rPr>
      </w:pPr>
      <w:r w:rsidRPr="00A42313">
        <w:rPr>
          <w:rFonts w:ascii="Arial" w:hAnsi="Arial" w:cs="Arial"/>
          <w:sz w:val="19"/>
          <w:szCs w:val="19"/>
        </w:rPr>
        <w:t>Desirable</w:t>
      </w:r>
    </w:p>
    <w:p w14:paraId="7C5E878D" w14:textId="5EA69A7E" w:rsidR="00B032D3" w:rsidRPr="001D6248" w:rsidRDefault="00270BCF" w:rsidP="001D6248">
      <w:pPr>
        <w:numPr>
          <w:ilvl w:val="0"/>
          <w:numId w:val="28"/>
        </w:numPr>
        <w:ind w:left="270" w:hanging="270"/>
        <w:rPr>
          <w:rFonts w:ascii="Arial" w:hAnsi="Arial" w:cs="Arial"/>
          <w:sz w:val="19"/>
          <w:szCs w:val="19"/>
        </w:rPr>
      </w:pPr>
      <w:r w:rsidRPr="00A42313">
        <w:rPr>
          <w:rFonts w:ascii="Arial" w:hAnsi="Arial" w:cs="Arial"/>
          <w:sz w:val="19"/>
          <w:szCs w:val="19"/>
        </w:rPr>
        <w:t xml:space="preserve">Experience in brief intervention </w:t>
      </w:r>
      <w:r w:rsidR="00B01AAE">
        <w:rPr>
          <w:rFonts w:ascii="Arial" w:hAnsi="Arial" w:cs="Arial"/>
          <w:sz w:val="19"/>
          <w:szCs w:val="19"/>
        </w:rPr>
        <w:t>social work</w:t>
      </w:r>
    </w:p>
    <w:p w14:paraId="2A4B4EDC" w14:textId="6FFF6672" w:rsidR="00FF77E1" w:rsidRDefault="00DF077E" w:rsidP="00270BCF">
      <w:pPr>
        <w:numPr>
          <w:ilvl w:val="0"/>
          <w:numId w:val="28"/>
        </w:numPr>
        <w:ind w:left="270" w:hanging="270"/>
        <w:rPr>
          <w:rFonts w:ascii="Arial" w:hAnsi="Arial" w:cs="Arial"/>
          <w:sz w:val="19"/>
          <w:szCs w:val="19"/>
        </w:rPr>
      </w:pPr>
      <w:r>
        <w:rPr>
          <w:rFonts w:ascii="Arial" w:hAnsi="Arial" w:cs="Arial"/>
          <w:sz w:val="19"/>
          <w:szCs w:val="19"/>
        </w:rPr>
        <w:t>Ability to navigate</w:t>
      </w:r>
      <w:r w:rsidR="002F51CC">
        <w:rPr>
          <w:rFonts w:ascii="Arial" w:hAnsi="Arial" w:cs="Arial"/>
          <w:sz w:val="19"/>
          <w:szCs w:val="19"/>
        </w:rPr>
        <w:t xml:space="preserve"> and use</w:t>
      </w:r>
      <w:r>
        <w:rPr>
          <w:rFonts w:ascii="Arial" w:hAnsi="Arial" w:cs="Arial"/>
          <w:sz w:val="19"/>
          <w:szCs w:val="19"/>
        </w:rPr>
        <w:t xml:space="preserve"> a </w:t>
      </w:r>
      <w:r w:rsidR="002F51CC">
        <w:rPr>
          <w:rFonts w:ascii="Arial" w:hAnsi="Arial" w:cs="Arial"/>
          <w:sz w:val="19"/>
          <w:szCs w:val="19"/>
        </w:rPr>
        <w:t>Client</w:t>
      </w:r>
      <w:r>
        <w:rPr>
          <w:rFonts w:ascii="Arial" w:hAnsi="Arial" w:cs="Arial"/>
          <w:sz w:val="19"/>
          <w:szCs w:val="19"/>
        </w:rPr>
        <w:t xml:space="preserve"> </w:t>
      </w:r>
      <w:r w:rsidR="002F51CC">
        <w:rPr>
          <w:rFonts w:ascii="Arial" w:hAnsi="Arial" w:cs="Arial"/>
          <w:sz w:val="19"/>
          <w:szCs w:val="19"/>
        </w:rPr>
        <w:t>M</w:t>
      </w:r>
      <w:r w:rsidR="009756FB">
        <w:rPr>
          <w:rFonts w:ascii="Arial" w:hAnsi="Arial" w:cs="Arial"/>
          <w:sz w:val="19"/>
          <w:szCs w:val="19"/>
        </w:rPr>
        <w:t xml:space="preserve">anagement </w:t>
      </w:r>
      <w:r w:rsidR="002F51CC">
        <w:rPr>
          <w:rFonts w:ascii="Arial" w:hAnsi="Arial" w:cs="Arial"/>
          <w:sz w:val="19"/>
          <w:szCs w:val="19"/>
        </w:rPr>
        <w:t>S</w:t>
      </w:r>
      <w:r w:rsidR="009756FB">
        <w:rPr>
          <w:rFonts w:ascii="Arial" w:hAnsi="Arial" w:cs="Arial"/>
          <w:sz w:val="19"/>
          <w:szCs w:val="19"/>
        </w:rPr>
        <w:t>ystem</w:t>
      </w:r>
      <w:r w:rsidR="002F51CC">
        <w:rPr>
          <w:rFonts w:ascii="Arial" w:hAnsi="Arial" w:cs="Arial"/>
          <w:sz w:val="19"/>
          <w:szCs w:val="19"/>
        </w:rPr>
        <w:t xml:space="preserve"> (CMS)</w:t>
      </w:r>
    </w:p>
    <w:p w14:paraId="0C355126" w14:textId="215C4AA1" w:rsidR="001D6248" w:rsidRPr="00A42313" w:rsidRDefault="003114E9" w:rsidP="00270BCF">
      <w:pPr>
        <w:numPr>
          <w:ilvl w:val="0"/>
          <w:numId w:val="28"/>
        </w:numPr>
        <w:ind w:left="270" w:hanging="270"/>
        <w:rPr>
          <w:rFonts w:ascii="Arial" w:hAnsi="Arial" w:cs="Arial"/>
          <w:sz w:val="19"/>
          <w:szCs w:val="19"/>
        </w:rPr>
      </w:pPr>
      <w:r>
        <w:rPr>
          <w:rFonts w:ascii="Arial" w:hAnsi="Arial" w:cs="Arial"/>
          <w:sz w:val="19"/>
          <w:szCs w:val="19"/>
        </w:rPr>
        <w:t xml:space="preserve">Training in Triple P </w:t>
      </w:r>
      <w:r w:rsidR="00754388">
        <w:rPr>
          <w:rFonts w:ascii="Arial" w:hAnsi="Arial" w:cs="Arial"/>
          <w:sz w:val="19"/>
          <w:szCs w:val="19"/>
        </w:rPr>
        <w:t>Positive P</w:t>
      </w:r>
      <w:r>
        <w:rPr>
          <w:rFonts w:ascii="Arial" w:hAnsi="Arial" w:cs="Arial"/>
          <w:sz w:val="19"/>
          <w:szCs w:val="19"/>
        </w:rPr>
        <w:t xml:space="preserve">arenting </w:t>
      </w:r>
    </w:p>
    <w:p w14:paraId="2CE80A67" w14:textId="20404558" w:rsidR="00BB016E" w:rsidRDefault="00BB016E">
      <w:pPr>
        <w:rPr>
          <w:rFonts w:ascii="Arial" w:hAnsi="Arial" w:cs="Arial"/>
          <w:sz w:val="19"/>
          <w:szCs w:val="19"/>
          <w:lang w:val="en-GB"/>
        </w:rPr>
      </w:pPr>
      <w:r>
        <w:rPr>
          <w:rFonts w:ascii="Arial" w:hAnsi="Arial" w:cs="Arial"/>
          <w:sz w:val="19"/>
          <w:szCs w:val="19"/>
          <w:lang w:val="en-GB"/>
        </w:rPr>
        <w:br w:type="page"/>
      </w:r>
    </w:p>
    <w:p w14:paraId="5CB11051" w14:textId="77777777" w:rsidR="00B032D3" w:rsidRPr="00A42313" w:rsidRDefault="00B032D3" w:rsidP="00B032D3">
      <w:pPr>
        <w:pBdr>
          <w:bottom w:val="single" w:sz="4" w:space="1" w:color="auto"/>
        </w:pBdr>
        <w:tabs>
          <w:tab w:val="left" w:pos="567"/>
          <w:tab w:val="left" w:pos="3969"/>
        </w:tabs>
        <w:suppressAutoHyphens/>
        <w:rPr>
          <w:rFonts w:ascii="Arial" w:hAnsi="Arial" w:cs="Arial"/>
          <w:sz w:val="19"/>
          <w:szCs w:val="19"/>
          <w:lang w:val="en-GB"/>
        </w:rPr>
      </w:pPr>
    </w:p>
    <w:p w14:paraId="6B511284" w14:textId="01759D43" w:rsidR="00BB016E" w:rsidRDefault="00BB016E" w:rsidP="00BB016E">
      <w:pPr>
        <w:rPr>
          <w:rFonts w:ascii="Arial" w:hAnsi="Arial" w:cs="Arial"/>
          <w:b/>
          <w:sz w:val="19"/>
          <w:szCs w:val="19"/>
        </w:rPr>
      </w:pPr>
    </w:p>
    <w:p w14:paraId="2C890E63" w14:textId="41B22C0F" w:rsidR="00B032D3" w:rsidRPr="00A42313" w:rsidRDefault="00B032D3" w:rsidP="00300149">
      <w:pPr>
        <w:tabs>
          <w:tab w:val="left" w:pos="3402"/>
        </w:tabs>
        <w:ind w:leftChars="3" w:left="3412" w:hangingChars="1785" w:hanging="3405"/>
        <w:jc w:val="both"/>
        <w:rPr>
          <w:rFonts w:ascii="Arial" w:hAnsi="Arial" w:cs="Arial"/>
          <w:b/>
          <w:sz w:val="19"/>
          <w:szCs w:val="19"/>
        </w:rPr>
      </w:pPr>
      <w:r w:rsidRPr="00A42313">
        <w:rPr>
          <w:rFonts w:ascii="Arial" w:hAnsi="Arial" w:cs="Arial"/>
          <w:b/>
          <w:sz w:val="19"/>
          <w:szCs w:val="19"/>
        </w:rPr>
        <w:t>Personal Attributes:</w:t>
      </w:r>
    </w:p>
    <w:p w14:paraId="20F9AD74" w14:textId="77777777" w:rsidR="00270BCF" w:rsidRPr="00A42313" w:rsidRDefault="00270BCF" w:rsidP="00270BCF">
      <w:pPr>
        <w:numPr>
          <w:ilvl w:val="0"/>
          <w:numId w:val="28"/>
        </w:numPr>
        <w:tabs>
          <w:tab w:val="left" w:pos="270"/>
        </w:tabs>
        <w:ind w:hanging="720"/>
        <w:jc w:val="both"/>
        <w:rPr>
          <w:rFonts w:ascii="Arial" w:hAnsi="Arial" w:cs="Arial"/>
          <w:sz w:val="19"/>
          <w:szCs w:val="19"/>
        </w:rPr>
      </w:pPr>
      <w:r w:rsidRPr="00A42313">
        <w:rPr>
          <w:rFonts w:ascii="Arial" w:hAnsi="Arial" w:cs="Arial"/>
          <w:sz w:val="19"/>
          <w:szCs w:val="19"/>
        </w:rPr>
        <w:t>Excellent communication and interpersonal skills</w:t>
      </w:r>
    </w:p>
    <w:p w14:paraId="25800B8A" w14:textId="77777777" w:rsidR="00270BCF" w:rsidRPr="00A42313" w:rsidRDefault="00270BCF" w:rsidP="00270BCF">
      <w:pPr>
        <w:numPr>
          <w:ilvl w:val="0"/>
          <w:numId w:val="28"/>
        </w:numPr>
        <w:tabs>
          <w:tab w:val="left" w:pos="270"/>
        </w:tabs>
        <w:ind w:hanging="720"/>
        <w:jc w:val="both"/>
        <w:rPr>
          <w:rFonts w:ascii="Arial" w:hAnsi="Arial" w:cs="Arial"/>
          <w:sz w:val="19"/>
          <w:szCs w:val="19"/>
        </w:rPr>
      </w:pPr>
      <w:r w:rsidRPr="00A42313">
        <w:rPr>
          <w:rFonts w:ascii="Arial" w:hAnsi="Arial" w:cs="Arial"/>
          <w:sz w:val="19"/>
          <w:szCs w:val="19"/>
        </w:rPr>
        <w:t>Ability to establish quick rapport with family, whanau</w:t>
      </w:r>
    </w:p>
    <w:p w14:paraId="3C478327" w14:textId="77777777" w:rsidR="00270BCF" w:rsidRPr="00A42313" w:rsidRDefault="00270BCF" w:rsidP="00270BCF">
      <w:pPr>
        <w:numPr>
          <w:ilvl w:val="0"/>
          <w:numId w:val="28"/>
        </w:numPr>
        <w:tabs>
          <w:tab w:val="left" w:pos="270"/>
        </w:tabs>
        <w:ind w:hanging="720"/>
        <w:jc w:val="both"/>
        <w:rPr>
          <w:rFonts w:ascii="Arial" w:hAnsi="Arial" w:cs="Arial"/>
          <w:sz w:val="19"/>
          <w:szCs w:val="19"/>
        </w:rPr>
      </w:pPr>
      <w:r w:rsidRPr="00A42313">
        <w:rPr>
          <w:rFonts w:ascii="Arial" w:hAnsi="Arial" w:cs="Arial"/>
          <w:sz w:val="19"/>
          <w:szCs w:val="19"/>
        </w:rPr>
        <w:t>Ability to set and maintain professional boundaries</w:t>
      </w:r>
    </w:p>
    <w:p w14:paraId="1E7F36BA" w14:textId="77777777" w:rsidR="00270BCF" w:rsidRPr="00A42313" w:rsidRDefault="00270BCF" w:rsidP="00270BCF">
      <w:pPr>
        <w:numPr>
          <w:ilvl w:val="0"/>
          <w:numId w:val="28"/>
        </w:numPr>
        <w:tabs>
          <w:tab w:val="left" w:pos="270"/>
        </w:tabs>
        <w:ind w:hanging="720"/>
        <w:jc w:val="both"/>
        <w:rPr>
          <w:rFonts w:ascii="Arial" w:hAnsi="Arial" w:cs="Arial"/>
          <w:sz w:val="19"/>
          <w:szCs w:val="19"/>
        </w:rPr>
      </w:pPr>
      <w:r w:rsidRPr="00A42313">
        <w:rPr>
          <w:rFonts w:ascii="Arial" w:hAnsi="Arial" w:cs="Arial"/>
          <w:sz w:val="19"/>
          <w:szCs w:val="19"/>
        </w:rPr>
        <w:t>Excellent time management and organisational skills</w:t>
      </w:r>
    </w:p>
    <w:p w14:paraId="116342F5" w14:textId="77777777" w:rsidR="00270BCF" w:rsidRPr="00A42313" w:rsidRDefault="00270BCF" w:rsidP="00270BCF">
      <w:pPr>
        <w:numPr>
          <w:ilvl w:val="0"/>
          <w:numId w:val="28"/>
        </w:numPr>
        <w:tabs>
          <w:tab w:val="left" w:pos="270"/>
        </w:tabs>
        <w:ind w:hanging="720"/>
        <w:jc w:val="both"/>
        <w:rPr>
          <w:rFonts w:ascii="Arial" w:hAnsi="Arial" w:cs="Arial"/>
          <w:sz w:val="19"/>
          <w:szCs w:val="19"/>
        </w:rPr>
      </w:pPr>
      <w:r w:rsidRPr="00A42313">
        <w:rPr>
          <w:rFonts w:ascii="Arial" w:hAnsi="Arial" w:cs="Arial"/>
          <w:sz w:val="19"/>
          <w:szCs w:val="19"/>
        </w:rPr>
        <w:t>Evidence of effectiveness in managing workloads in a planned and co-</w:t>
      </w:r>
    </w:p>
    <w:p w14:paraId="280C6C20" w14:textId="77777777" w:rsidR="00270BCF" w:rsidRPr="00A42313" w:rsidRDefault="00270BCF" w:rsidP="00270BCF">
      <w:pPr>
        <w:numPr>
          <w:ilvl w:val="0"/>
          <w:numId w:val="28"/>
        </w:numPr>
        <w:tabs>
          <w:tab w:val="left" w:pos="270"/>
        </w:tabs>
        <w:ind w:hanging="720"/>
        <w:jc w:val="both"/>
        <w:rPr>
          <w:rFonts w:ascii="Arial" w:hAnsi="Arial" w:cs="Arial"/>
          <w:sz w:val="19"/>
          <w:szCs w:val="19"/>
        </w:rPr>
      </w:pPr>
      <w:r w:rsidRPr="00A42313">
        <w:rPr>
          <w:rFonts w:ascii="Arial" w:hAnsi="Arial" w:cs="Arial"/>
          <w:sz w:val="19"/>
          <w:szCs w:val="19"/>
        </w:rPr>
        <w:t>ordinated manner</w:t>
      </w:r>
    </w:p>
    <w:p w14:paraId="7F9CC729" w14:textId="77777777" w:rsidR="00270BCF" w:rsidRPr="00A42313" w:rsidRDefault="00270BCF" w:rsidP="00270BCF">
      <w:pPr>
        <w:numPr>
          <w:ilvl w:val="0"/>
          <w:numId w:val="28"/>
        </w:numPr>
        <w:tabs>
          <w:tab w:val="left" w:pos="270"/>
        </w:tabs>
        <w:ind w:hanging="720"/>
        <w:jc w:val="both"/>
        <w:rPr>
          <w:rFonts w:ascii="Arial" w:hAnsi="Arial" w:cs="Arial"/>
          <w:sz w:val="19"/>
          <w:szCs w:val="19"/>
        </w:rPr>
      </w:pPr>
      <w:r w:rsidRPr="00A42313">
        <w:rPr>
          <w:rFonts w:ascii="Arial" w:hAnsi="Arial" w:cs="Arial"/>
          <w:sz w:val="19"/>
          <w:szCs w:val="19"/>
        </w:rPr>
        <w:t>Able to work autonomously and as a team member as the situation requires</w:t>
      </w:r>
    </w:p>
    <w:p w14:paraId="3C91714C" w14:textId="77777777" w:rsidR="00270BCF" w:rsidRPr="00A42313" w:rsidRDefault="00270BCF" w:rsidP="00270BCF">
      <w:pPr>
        <w:numPr>
          <w:ilvl w:val="0"/>
          <w:numId w:val="28"/>
        </w:numPr>
        <w:tabs>
          <w:tab w:val="left" w:pos="270"/>
        </w:tabs>
        <w:ind w:hanging="720"/>
        <w:jc w:val="both"/>
        <w:rPr>
          <w:rFonts w:ascii="Arial" w:hAnsi="Arial" w:cs="Arial"/>
          <w:sz w:val="19"/>
          <w:szCs w:val="19"/>
        </w:rPr>
      </w:pPr>
      <w:r w:rsidRPr="00A42313">
        <w:rPr>
          <w:rFonts w:ascii="Arial" w:hAnsi="Arial" w:cs="Arial"/>
          <w:sz w:val="19"/>
          <w:szCs w:val="19"/>
        </w:rPr>
        <w:t>Innovative and able to act as a change agent</w:t>
      </w:r>
    </w:p>
    <w:p w14:paraId="32B43EC3" w14:textId="77777777" w:rsidR="00270BCF" w:rsidRPr="00A42313" w:rsidRDefault="00270BCF" w:rsidP="00270BCF">
      <w:pPr>
        <w:numPr>
          <w:ilvl w:val="0"/>
          <w:numId w:val="28"/>
        </w:numPr>
        <w:tabs>
          <w:tab w:val="left" w:pos="270"/>
        </w:tabs>
        <w:ind w:hanging="720"/>
        <w:jc w:val="both"/>
        <w:rPr>
          <w:rFonts w:ascii="Arial" w:hAnsi="Arial" w:cs="Arial"/>
          <w:sz w:val="19"/>
          <w:szCs w:val="19"/>
        </w:rPr>
      </w:pPr>
      <w:r w:rsidRPr="00A42313">
        <w:rPr>
          <w:rFonts w:ascii="Arial" w:hAnsi="Arial" w:cs="Arial"/>
          <w:sz w:val="19"/>
          <w:szCs w:val="19"/>
        </w:rPr>
        <w:t>Ability to work in a multidisciplinary setting and across different agencies</w:t>
      </w:r>
    </w:p>
    <w:p w14:paraId="47D883A0" w14:textId="77777777" w:rsidR="00270BCF" w:rsidRPr="00A42313" w:rsidRDefault="00270BCF" w:rsidP="00270BCF">
      <w:pPr>
        <w:numPr>
          <w:ilvl w:val="0"/>
          <w:numId w:val="28"/>
        </w:numPr>
        <w:tabs>
          <w:tab w:val="left" w:pos="270"/>
        </w:tabs>
        <w:ind w:hanging="720"/>
        <w:jc w:val="both"/>
        <w:rPr>
          <w:rFonts w:ascii="Arial" w:hAnsi="Arial" w:cs="Arial"/>
          <w:sz w:val="19"/>
          <w:szCs w:val="19"/>
        </w:rPr>
      </w:pPr>
      <w:r w:rsidRPr="00A42313">
        <w:rPr>
          <w:rFonts w:ascii="Arial" w:hAnsi="Arial" w:cs="Arial"/>
          <w:sz w:val="19"/>
          <w:szCs w:val="19"/>
        </w:rPr>
        <w:t>Ability to engage and maintain relationships with general practice teams</w:t>
      </w:r>
    </w:p>
    <w:p w14:paraId="583E6139" w14:textId="1FB33E3A" w:rsidR="00270BCF" w:rsidRPr="00A42313" w:rsidRDefault="00270BCF" w:rsidP="00270BCF">
      <w:pPr>
        <w:numPr>
          <w:ilvl w:val="0"/>
          <w:numId w:val="28"/>
        </w:numPr>
        <w:tabs>
          <w:tab w:val="left" w:pos="270"/>
        </w:tabs>
        <w:ind w:hanging="720"/>
        <w:jc w:val="both"/>
        <w:rPr>
          <w:rFonts w:ascii="Arial" w:hAnsi="Arial" w:cs="Arial"/>
          <w:sz w:val="19"/>
          <w:szCs w:val="19"/>
        </w:rPr>
      </w:pPr>
      <w:r w:rsidRPr="00A42313">
        <w:rPr>
          <w:rFonts w:ascii="Arial" w:hAnsi="Arial" w:cs="Arial"/>
          <w:sz w:val="19"/>
          <w:szCs w:val="19"/>
        </w:rPr>
        <w:t>Adaptable and flexible in approach</w:t>
      </w:r>
      <w:r w:rsidR="00FE6751">
        <w:rPr>
          <w:rFonts w:ascii="Arial" w:hAnsi="Arial" w:cs="Arial"/>
          <w:sz w:val="19"/>
          <w:szCs w:val="19"/>
        </w:rPr>
        <w:t>, participate</w:t>
      </w:r>
      <w:r w:rsidR="001A381F">
        <w:rPr>
          <w:rFonts w:ascii="Arial" w:hAnsi="Arial" w:cs="Arial"/>
          <w:sz w:val="19"/>
          <w:szCs w:val="19"/>
        </w:rPr>
        <w:t xml:space="preserve"> and contribute to service</w:t>
      </w:r>
      <w:r w:rsidR="00FE6751">
        <w:rPr>
          <w:rFonts w:ascii="Arial" w:hAnsi="Arial" w:cs="Arial"/>
          <w:sz w:val="19"/>
          <w:szCs w:val="19"/>
        </w:rPr>
        <w:t xml:space="preserve"> review </w:t>
      </w:r>
    </w:p>
    <w:p w14:paraId="6C24A836" w14:textId="77777777" w:rsidR="00270BCF" w:rsidRPr="00A42313" w:rsidRDefault="00270BCF" w:rsidP="00270BCF">
      <w:pPr>
        <w:numPr>
          <w:ilvl w:val="0"/>
          <w:numId w:val="28"/>
        </w:numPr>
        <w:tabs>
          <w:tab w:val="left" w:pos="270"/>
        </w:tabs>
        <w:ind w:hanging="720"/>
        <w:jc w:val="both"/>
        <w:rPr>
          <w:rFonts w:ascii="Arial" w:hAnsi="Arial" w:cs="Arial"/>
          <w:sz w:val="19"/>
          <w:szCs w:val="19"/>
        </w:rPr>
      </w:pPr>
      <w:r w:rsidRPr="00A42313">
        <w:rPr>
          <w:rFonts w:ascii="Arial" w:hAnsi="Arial" w:cs="Arial"/>
          <w:sz w:val="19"/>
          <w:szCs w:val="19"/>
        </w:rPr>
        <w:t>High level of initiative and motivation</w:t>
      </w:r>
    </w:p>
    <w:p w14:paraId="55561E05" w14:textId="77777777" w:rsidR="00BC7411" w:rsidRPr="00A42313" w:rsidRDefault="00270BCF" w:rsidP="00270BCF">
      <w:pPr>
        <w:numPr>
          <w:ilvl w:val="0"/>
          <w:numId w:val="28"/>
        </w:numPr>
        <w:tabs>
          <w:tab w:val="left" w:pos="270"/>
        </w:tabs>
        <w:ind w:hanging="720"/>
        <w:jc w:val="both"/>
        <w:rPr>
          <w:rFonts w:ascii="Arial" w:hAnsi="Arial" w:cs="Arial"/>
          <w:sz w:val="19"/>
          <w:szCs w:val="19"/>
        </w:rPr>
      </w:pPr>
      <w:r w:rsidRPr="00A42313">
        <w:rPr>
          <w:rFonts w:ascii="Arial" w:hAnsi="Arial" w:cs="Arial"/>
          <w:sz w:val="19"/>
          <w:szCs w:val="19"/>
        </w:rPr>
        <w:t>Ability to motivate others</w:t>
      </w:r>
    </w:p>
    <w:p w14:paraId="63CA9023" w14:textId="77777777" w:rsidR="00B032D3" w:rsidRPr="00A42313" w:rsidRDefault="00B032D3" w:rsidP="00F608AC">
      <w:pPr>
        <w:pBdr>
          <w:bottom w:val="single" w:sz="4" w:space="1" w:color="auto"/>
        </w:pBdr>
        <w:tabs>
          <w:tab w:val="left" w:pos="0"/>
          <w:tab w:val="left" w:pos="3969"/>
        </w:tabs>
        <w:suppressAutoHyphens/>
        <w:jc w:val="both"/>
        <w:rPr>
          <w:rFonts w:ascii="Arial" w:hAnsi="Arial" w:cs="Arial"/>
          <w:sz w:val="19"/>
          <w:szCs w:val="19"/>
        </w:rPr>
      </w:pPr>
    </w:p>
    <w:p w14:paraId="6D088540" w14:textId="77777777" w:rsidR="00B032D3" w:rsidRPr="00A42313" w:rsidRDefault="00B032D3" w:rsidP="00265B8B">
      <w:pPr>
        <w:rPr>
          <w:rFonts w:ascii="Arial" w:hAnsi="Arial" w:cs="Arial"/>
          <w:b/>
          <w:sz w:val="19"/>
          <w:szCs w:val="19"/>
        </w:rPr>
      </w:pPr>
    </w:p>
    <w:p w14:paraId="7AECCFB9" w14:textId="77777777" w:rsidR="00265B8B" w:rsidRPr="00A42313" w:rsidRDefault="00265B8B" w:rsidP="00300149">
      <w:pPr>
        <w:tabs>
          <w:tab w:val="left" w:pos="3402"/>
        </w:tabs>
        <w:ind w:leftChars="3" w:left="3412" w:hangingChars="1785" w:hanging="3405"/>
        <w:jc w:val="both"/>
        <w:rPr>
          <w:rFonts w:ascii="Arial" w:hAnsi="Arial" w:cs="Arial"/>
          <w:b/>
          <w:sz w:val="19"/>
          <w:szCs w:val="19"/>
        </w:rPr>
      </w:pPr>
      <w:r w:rsidRPr="00A42313">
        <w:rPr>
          <w:rFonts w:ascii="Arial" w:hAnsi="Arial" w:cs="Arial"/>
          <w:b/>
          <w:sz w:val="19"/>
          <w:szCs w:val="19"/>
        </w:rPr>
        <w:t>Treaty of Waitangi</w:t>
      </w:r>
    </w:p>
    <w:p w14:paraId="69E9E690" w14:textId="77777777" w:rsidR="00265B8B" w:rsidRPr="00A42313" w:rsidRDefault="00265B8B" w:rsidP="00F608AC">
      <w:pPr>
        <w:jc w:val="both"/>
        <w:rPr>
          <w:rFonts w:ascii="Arial" w:hAnsi="Arial" w:cs="Arial"/>
          <w:sz w:val="19"/>
          <w:szCs w:val="19"/>
          <w:lang w:val="en-GB"/>
        </w:rPr>
      </w:pPr>
      <w:r w:rsidRPr="00A42313">
        <w:rPr>
          <w:rFonts w:ascii="Arial" w:hAnsi="Arial" w:cs="Arial"/>
          <w:sz w:val="19"/>
          <w:szCs w:val="19"/>
          <w:lang w:val="en-GB"/>
        </w:rPr>
        <w:t>Pegasus Health is committed to the principles of the Treaty of Waitangi.</w:t>
      </w:r>
    </w:p>
    <w:p w14:paraId="4D3F13FA" w14:textId="77777777" w:rsidR="00265B8B" w:rsidRPr="00A42313" w:rsidRDefault="00265B8B" w:rsidP="00F608AC">
      <w:pPr>
        <w:pBdr>
          <w:bottom w:val="single" w:sz="4" w:space="1" w:color="auto"/>
        </w:pBdr>
        <w:tabs>
          <w:tab w:val="left" w:pos="0"/>
          <w:tab w:val="left" w:pos="3969"/>
        </w:tabs>
        <w:suppressAutoHyphens/>
        <w:jc w:val="both"/>
        <w:rPr>
          <w:rFonts w:ascii="Arial" w:hAnsi="Arial" w:cs="Arial"/>
          <w:sz w:val="19"/>
          <w:szCs w:val="19"/>
        </w:rPr>
      </w:pPr>
    </w:p>
    <w:p w14:paraId="07EE4CB8" w14:textId="77777777" w:rsidR="00B032D3" w:rsidRPr="00A42313" w:rsidRDefault="00B032D3" w:rsidP="00F608AC">
      <w:pPr>
        <w:jc w:val="both"/>
        <w:rPr>
          <w:rFonts w:ascii="Arial" w:hAnsi="Arial" w:cs="Arial"/>
          <w:sz w:val="19"/>
          <w:szCs w:val="19"/>
        </w:rPr>
      </w:pPr>
    </w:p>
    <w:p w14:paraId="0FB9610A" w14:textId="77777777" w:rsidR="00EC5716" w:rsidRPr="00A42313" w:rsidRDefault="00EC5716" w:rsidP="00EC5716">
      <w:pPr>
        <w:pBdr>
          <w:bottom w:val="single" w:sz="4" w:space="0" w:color="auto"/>
        </w:pBdr>
        <w:tabs>
          <w:tab w:val="left" w:pos="0"/>
          <w:tab w:val="left" w:pos="3969"/>
        </w:tabs>
        <w:suppressAutoHyphens/>
        <w:rPr>
          <w:rFonts w:ascii="Arial" w:hAnsi="Arial" w:cs="Arial"/>
          <w:b/>
          <w:sz w:val="19"/>
          <w:szCs w:val="19"/>
        </w:rPr>
      </w:pPr>
      <w:r w:rsidRPr="00A42313">
        <w:rPr>
          <w:rFonts w:ascii="Arial" w:hAnsi="Arial" w:cs="Arial"/>
          <w:b/>
          <w:sz w:val="19"/>
          <w:szCs w:val="19"/>
        </w:rPr>
        <w:t>Pegasus Values</w:t>
      </w:r>
    </w:p>
    <w:p w14:paraId="5051CCD9" w14:textId="77777777" w:rsidR="00EC5716" w:rsidRPr="00A42313" w:rsidRDefault="00EC5716" w:rsidP="00EC5716">
      <w:pPr>
        <w:pBdr>
          <w:bottom w:val="single" w:sz="4" w:space="0" w:color="auto"/>
        </w:pBdr>
        <w:tabs>
          <w:tab w:val="left" w:pos="0"/>
          <w:tab w:val="left" w:pos="3969"/>
        </w:tabs>
        <w:suppressAutoHyphens/>
        <w:jc w:val="both"/>
        <w:rPr>
          <w:rFonts w:ascii="Arial" w:hAnsi="Arial" w:cs="Arial"/>
          <w:bCs/>
          <w:sz w:val="19"/>
          <w:szCs w:val="19"/>
        </w:rPr>
      </w:pPr>
      <w:r w:rsidRPr="00A42313">
        <w:rPr>
          <w:rFonts w:ascii="Arial" w:hAnsi="Arial" w:cs="Arial"/>
          <w:bCs/>
          <w:sz w:val="19"/>
          <w:szCs w:val="19"/>
        </w:rPr>
        <w:t xml:space="preserve">Our values guide how we interact with people within and outside of Pegasus. Our people, purpose, values, and culture ensure we work successfully with communities, partners and each other and make us Pegasus Health.  </w:t>
      </w:r>
    </w:p>
    <w:p w14:paraId="5D2EB861" w14:textId="77777777" w:rsidR="00EC5716" w:rsidRPr="00A42313" w:rsidRDefault="00EC5716" w:rsidP="00EC5716">
      <w:pPr>
        <w:pBdr>
          <w:bottom w:val="single" w:sz="4" w:space="0" w:color="auto"/>
        </w:pBdr>
        <w:tabs>
          <w:tab w:val="left" w:pos="0"/>
          <w:tab w:val="left" w:pos="3969"/>
        </w:tabs>
        <w:suppressAutoHyphens/>
        <w:jc w:val="both"/>
        <w:rPr>
          <w:rFonts w:ascii="Arial" w:hAnsi="Arial" w:cs="Arial"/>
          <w:bCs/>
          <w:sz w:val="19"/>
          <w:szCs w:val="19"/>
        </w:rPr>
      </w:pPr>
    </w:p>
    <w:p w14:paraId="55CC641E" w14:textId="53C24707" w:rsidR="00EC5716" w:rsidRPr="00A42313" w:rsidRDefault="00EC5716" w:rsidP="00EC5716">
      <w:pPr>
        <w:pBdr>
          <w:bottom w:val="single" w:sz="4" w:space="0" w:color="auto"/>
        </w:pBdr>
        <w:tabs>
          <w:tab w:val="left" w:pos="0"/>
          <w:tab w:val="left" w:pos="3969"/>
        </w:tabs>
        <w:suppressAutoHyphens/>
        <w:jc w:val="both"/>
        <w:rPr>
          <w:rFonts w:ascii="Arial" w:hAnsi="Arial" w:cs="Arial"/>
          <w:bCs/>
          <w:sz w:val="19"/>
          <w:szCs w:val="19"/>
        </w:rPr>
      </w:pPr>
      <w:r w:rsidRPr="00A42313">
        <w:rPr>
          <w:rFonts w:ascii="Arial" w:hAnsi="Arial" w:cs="Arial"/>
          <w:b/>
          <w:sz w:val="19"/>
          <w:szCs w:val="19"/>
        </w:rPr>
        <w:t>Manaakitanga</w:t>
      </w:r>
      <w:r w:rsidRPr="00A42313">
        <w:rPr>
          <w:rFonts w:ascii="Arial" w:hAnsi="Arial" w:cs="Arial"/>
          <w:bCs/>
          <w:sz w:val="19"/>
          <w:szCs w:val="19"/>
        </w:rPr>
        <w:t xml:space="preserve"> underpins everything we do.</w:t>
      </w:r>
    </w:p>
    <w:p w14:paraId="22243971" w14:textId="68D08251" w:rsidR="00EC5716" w:rsidRPr="00A42313" w:rsidRDefault="00EC5716" w:rsidP="00EC5716">
      <w:pPr>
        <w:pBdr>
          <w:bottom w:val="single" w:sz="4" w:space="0" w:color="auto"/>
        </w:pBdr>
        <w:tabs>
          <w:tab w:val="left" w:pos="0"/>
          <w:tab w:val="left" w:pos="3969"/>
        </w:tabs>
        <w:suppressAutoHyphens/>
        <w:jc w:val="both"/>
        <w:rPr>
          <w:rFonts w:ascii="Arial" w:hAnsi="Arial" w:cs="Arial"/>
          <w:bCs/>
          <w:sz w:val="19"/>
          <w:szCs w:val="19"/>
        </w:rPr>
      </w:pPr>
    </w:p>
    <w:p w14:paraId="1D29C88A" w14:textId="68C085CE" w:rsidR="00EC5716" w:rsidRPr="00A42313" w:rsidRDefault="00EC5716" w:rsidP="00EC5716">
      <w:pPr>
        <w:pBdr>
          <w:bottom w:val="single" w:sz="4" w:space="0" w:color="auto"/>
        </w:pBdr>
        <w:tabs>
          <w:tab w:val="left" w:pos="0"/>
          <w:tab w:val="left" w:pos="3969"/>
        </w:tabs>
        <w:suppressAutoHyphens/>
        <w:jc w:val="both"/>
        <w:rPr>
          <w:rFonts w:ascii="Arial" w:hAnsi="Arial" w:cs="Arial"/>
          <w:bCs/>
          <w:sz w:val="19"/>
          <w:szCs w:val="19"/>
        </w:rPr>
      </w:pPr>
      <w:r w:rsidRPr="00A42313">
        <w:rPr>
          <w:rFonts w:ascii="Arial" w:hAnsi="Arial" w:cs="Arial"/>
          <w:bCs/>
          <w:sz w:val="19"/>
          <w:szCs w:val="19"/>
        </w:rPr>
        <w:t xml:space="preserve">We are </w:t>
      </w:r>
      <w:r w:rsidRPr="00A42313">
        <w:rPr>
          <w:rFonts w:ascii="Arial" w:hAnsi="Arial" w:cs="Arial"/>
          <w:b/>
          <w:sz w:val="19"/>
          <w:szCs w:val="19"/>
        </w:rPr>
        <w:t>inclusive</w:t>
      </w:r>
      <w:r w:rsidRPr="00A42313">
        <w:rPr>
          <w:rFonts w:ascii="Arial" w:hAnsi="Arial" w:cs="Arial"/>
          <w:bCs/>
          <w:sz w:val="19"/>
          <w:szCs w:val="19"/>
        </w:rPr>
        <w:t xml:space="preserve"> every voice is important to us</w:t>
      </w:r>
    </w:p>
    <w:p w14:paraId="66FF105A" w14:textId="77777777" w:rsidR="00EC5716" w:rsidRPr="00A42313" w:rsidRDefault="00EC5716" w:rsidP="00EC5716">
      <w:pPr>
        <w:pBdr>
          <w:bottom w:val="single" w:sz="4" w:space="0" w:color="auto"/>
        </w:pBdr>
        <w:tabs>
          <w:tab w:val="left" w:pos="0"/>
          <w:tab w:val="left" w:pos="3969"/>
        </w:tabs>
        <w:suppressAutoHyphens/>
        <w:jc w:val="both"/>
        <w:rPr>
          <w:rFonts w:ascii="Arial" w:hAnsi="Arial" w:cs="Arial"/>
          <w:bCs/>
          <w:sz w:val="19"/>
          <w:szCs w:val="19"/>
        </w:rPr>
      </w:pPr>
      <w:r w:rsidRPr="00A42313">
        <w:rPr>
          <w:rFonts w:ascii="Arial" w:hAnsi="Arial" w:cs="Arial"/>
          <w:bCs/>
          <w:sz w:val="19"/>
          <w:szCs w:val="19"/>
        </w:rPr>
        <w:t xml:space="preserve">We act with </w:t>
      </w:r>
      <w:r w:rsidRPr="00A42313">
        <w:rPr>
          <w:rFonts w:ascii="Arial" w:hAnsi="Arial" w:cs="Arial"/>
          <w:b/>
          <w:sz w:val="19"/>
          <w:szCs w:val="19"/>
        </w:rPr>
        <w:t>integrity</w:t>
      </w:r>
      <w:r w:rsidRPr="00A42313">
        <w:rPr>
          <w:rFonts w:ascii="Arial" w:hAnsi="Arial" w:cs="Arial"/>
          <w:bCs/>
          <w:sz w:val="19"/>
          <w:szCs w:val="19"/>
        </w:rPr>
        <w:t xml:space="preserve"> doing what is right </w:t>
      </w:r>
    </w:p>
    <w:p w14:paraId="62232BB4" w14:textId="77777777" w:rsidR="00EC5716" w:rsidRPr="00A42313" w:rsidRDefault="00EC5716" w:rsidP="00EC5716">
      <w:pPr>
        <w:pBdr>
          <w:bottom w:val="single" w:sz="4" w:space="0" w:color="auto"/>
        </w:pBdr>
        <w:tabs>
          <w:tab w:val="left" w:pos="0"/>
          <w:tab w:val="left" w:pos="3969"/>
        </w:tabs>
        <w:suppressAutoHyphens/>
        <w:jc w:val="both"/>
        <w:rPr>
          <w:rFonts w:ascii="Arial" w:hAnsi="Arial" w:cs="Arial"/>
          <w:bCs/>
          <w:sz w:val="19"/>
          <w:szCs w:val="19"/>
        </w:rPr>
      </w:pPr>
      <w:r w:rsidRPr="00A42313">
        <w:rPr>
          <w:rFonts w:ascii="Arial" w:hAnsi="Arial" w:cs="Arial"/>
          <w:bCs/>
          <w:sz w:val="19"/>
          <w:szCs w:val="19"/>
        </w:rPr>
        <w:t xml:space="preserve">We </w:t>
      </w:r>
      <w:r w:rsidRPr="00A42313">
        <w:rPr>
          <w:rFonts w:ascii="Arial" w:hAnsi="Arial" w:cs="Arial"/>
          <w:b/>
          <w:sz w:val="19"/>
          <w:szCs w:val="19"/>
        </w:rPr>
        <w:t>connect</w:t>
      </w:r>
      <w:r w:rsidRPr="00A42313">
        <w:rPr>
          <w:rFonts w:ascii="Arial" w:hAnsi="Arial" w:cs="Arial"/>
          <w:bCs/>
          <w:sz w:val="19"/>
          <w:szCs w:val="19"/>
        </w:rPr>
        <w:t>, together we succeed</w:t>
      </w:r>
    </w:p>
    <w:p w14:paraId="7A507E84" w14:textId="77777777" w:rsidR="00EC5716" w:rsidRPr="00A42313" w:rsidRDefault="00EC5716" w:rsidP="00EC5716">
      <w:pPr>
        <w:pBdr>
          <w:bottom w:val="single" w:sz="4" w:space="0" w:color="auto"/>
        </w:pBdr>
        <w:tabs>
          <w:tab w:val="left" w:pos="0"/>
          <w:tab w:val="left" w:pos="3969"/>
        </w:tabs>
        <w:suppressAutoHyphens/>
        <w:jc w:val="both"/>
        <w:rPr>
          <w:rFonts w:ascii="Arial" w:hAnsi="Arial" w:cs="Arial"/>
          <w:bCs/>
          <w:sz w:val="19"/>
          <w:szCs w:val="19"/>
        </w:rPr>
      </w:pPr>
      <w:r w:rsidRPr="00A42313">
        <w:rPr>
          <w:rFonts w:ascii="Arial" w:hAnsi="Arial" w:cs="Arial"/>
          <w:bCs/>
          <w:sz w:val="19"/>
          <w:szCs w:val="19"/>
        </w:rPr>
        <w:t xml:space="preserve">We </w:t>
      </w:r>
      <w:r w:rsidRPr="00A42313">
        <w:rPr>
          <w:rFonts w:ascii="Arial" w:hAnsi="Arial" w:cs="Arial"/>
          <w:b/>
          <w:sz w:val="19"/>
          <w:szCs w:val="19"/>
        </w:rPr>
        <w:t>strive</w:t>
      </w:r>
      <w:r w:rsidRPr="00A42313">
        <w:rPr>
          <w:rFonts w:ascii="Arial" w:hAnsi="Arial" w:cs="Arial"/>
          <w:bCs/>
          <w:sz w:val="19"/>
          <w:szCs w:val="19"/>
        </w:rPr>
        <w:t xml:space="preserve"> for better everyday</w:t>
      </w:r>
    </w:p>
    <w:p w14:paraId="1EC24BCA" w14:textId="77777777" w:rsidR="00784DB5" w:rsidRPr="00A42313" w:rsidRDefault="00784DB5" w:rsidP="00C66476">
      <w:pPr>
        <w:pBdr>
          <w:bottom w:val="single" w:sz="4" w:space="0" w:color="auto"/>
        </w:pBdr>
        <w:tabs>
          <w:tab w:val="left" w:pos="0"/>
          <w:tab w:val="left" w:pos="3969"/>
        </w:tabs>
        <w:suppressAutoHyphens/>
        <w:rPr>
          <w:rFonts w:ascii="Arial" w:hAnsi="Arial" w:cs="Arial"/>
          <w:sz w:val="19"/>
          <w:szCs w:val="19"/>
        </w:rPr>
      </w:pPr>
    </w:p>
    <w:p w14:paraId="1EE23CF5" w14:textId="77777777" w:rsidR="00784DB5" w:rsidRPr="00A42313" w:rsidRDefault="00784DB5" w:rsidP="007F7E9D">
      <w:pPr>
        <w:jc w:val="both"/>
        <w:rPr>
          <w:rFonts w:ascii="Arial" w:hAnsi="Arial" w:cs="Arial"/>
          <w:sz w:val="19"/>
          <w:szCs w:val="19"/>
        </w:rPr>
      </w:pPr>
    </w:p>
    <w:sectPr w:rsidR="00784DB5" w:rsidRPr="00A42313" w:rsidSect="00A42313">
      <w:footerReference w:type="default" r:id="rId12"/>
      <w:footerReference w:type="first" r:id="rId13"/>
      <w:pgSz w:w="11906" w:h="16838" w:code="9"/>
      <w:pgMar w:top="567" w:right="1416"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DFEFC" w14:textId="77777777" w:rsidR="00B901D7" w:rsidRDefault="00B901D7">
      <w:r>
        <w:separator/>
      </w:r>
    </w:p>
  </w:endnote>
  <w:endnote w:type="continuationSeparator" w:id="0">
    <w:p w14:paraId="29892D3C" w14:textId="77777777" w:rsidR="00B901D7" w:rsidRDefault="00B9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13B9" w14:textId="77777777" w:rsidR="00B449D3" w:rsidRPr="001D4E7F" w:rsidRDefault="00B449D3">
    <w:pPr>
      <w:pStyle w:val="Footer"/>
      <w:pBdr>
        <w:top w:val="single" w:sz="4" w:space="1" w:color="auto"/>
      </w:pBdr>
      <w:tabs>
        <w:tab w:val="clear" w:pos="8306"/>
        <w:tab w:val="right" w:pos="9120"/>
      </w:tabs>
      <w:rPr>
        <w:rFonts w:ascii="Calibri" w:hAnsi="Calibri" w:cs="Calibri"/>
        <w:sz w:val="16"/>
        <w:szCs w:val="16"/>
      </w:rPr>
    </w:pPr>
    <w:r>
      <w:rPr>
        <w:rFonts w:ascii="Calibri" w:hAnsi="Calibri" w:cs="Calibri"/>
        <w:sz w:val="16"/>
        <w:szCs w:val="16"/>
      </w:rPr>
      <w:t>Child Health Coordinator June 2019</w:t>
    </w:r>
    <w:r w:rsidRPr="001D4E7F">
      <w:rPr>
        <w:rFonts w:ascii="Calibri" w:hAnsi="Calibri" w:cs="Calibri"/>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FE83" w14:textId="77777777" w:rsidR="00B449D3" w:rsidRDefault="00B449D3">
    <w:pPr>
      <w:pStyle w:val="Footer"/>
    </w:pPr>
    <w:r>
      <w:rPr>
        <w:rFonts w:ascii="Calibri" w:hAnsi="Calibri" w:cs="Calibri"/>
        <w:sz w:val="16"/>
        <w:szCs w:val="16"/>
      </w:rPr>
      <w:t>Role Title</w:t>
    </w:r>
    <w:r w:rsidRPr="001D4E7F">
      <w:rPr>
        <w:rFonts w:ascii="Calibri" w:hAnsi="Calibri" w:cs="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14CC" w14:textId="77777777" w:rsidR="00B901D7" w:rsidRDefault="00B901D7">
      <w:r>
        <w:separator/>
      </w:r>
    </w:p>
  </w:footnote>
  <w:footnote w:type="continuationSeparator" w:id="0">
    <w:p w14:paraId="5EF47C40" w14:textId="77777777" w:rsidR="00B901D7" w:rsidRDefault="00B90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D58B9"/>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0F8A49CC"/>
    <w:multiLevelType w:val="hybridMultilevel"/>
    <w:tmpl w:val="D59E9888"/>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11058C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1500616D"/>
    <w:multiLevelType w:val="hybridMultilevel"/>
    <w:tmpl w:val="853A7964"/>
    <w:lvl w:ilvl="0" w:tplc="73C02596">
      <w:start w:val="1"/>
      <w:numFmt w:val="bullet"/>
      <w:pStyle w:val="ListBullet4"/>
      <w:lvlText w:val=""/>
      <w:lvlJc w:val="left"/>
      <w:pPr>
        <w:ind w:left="720" w:hanging="360"/>
      </w:pPr>
      <w:rPr>
        <w:rFonts w:ascii="Symbol" w:hAnsi="Symbol" w:hint="default"/>
        <w:color w:val="595959"/>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16EE7"/>
    <w:multiLevelType w:val="hybridMultilevel"/>
    <w:tmpl w:val="CD3AE86E"/>
    <w:lvl w:ilvl="0" w:tplc="791EF09A">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C2F04"/>
    <w:multiLevelType w:val="singleLevel"/>
    <w:tmpl w:val="FFFFFFFF"/>
    <w:lvl w:ilvl="0">
      <w:start w:val="1"/>
      <w:numFmt w:val="bullet"/>
      <w:lvlText w:val=""/>
      <w:legacy w:legacy="1" w:legacySpace="0" w:legacyIndent="283"/>
      <w:lvlJc w:val="left"/>
      <w:pPr>
        <w:ind w:left="283" w:hanging="283"/>
      </w:pPr>
      <w:rPr>
        <w:rFonts w:ascii="Symbol" w:hAnsi="Symbol" w:hint="default"/>
        <w:sz w:val="16"/>
      </w:rPr>
    </w:lvl>
  </w:abstractNum>
  <w:abstractNum w:abstractNumId="7" w15:restartNumberingAfterBreak="0">
    <w:nsid w:val="1E4C7AA3"/>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1F220EA0"/>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28B73CD9"/>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2CE20E64"/>
    <w:multiLevelType w:val="hybridMultilevel"/>
    <w:tmpl w:val="7122C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26D2C09"/>
    <w:multiLevelType w:val="hybridMultilevel"/>
    <w:tmpl w:val="23E0A34E"/>
    <w:lvl w:ilvl="0" w:tplc="8160D79C">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5205B"/>
    <w:multiLevelType w:val="multilevel"/>
    <w:tmpl w:val="71EE4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A6272A"/>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358B463A"/>
    <w:multiLevelType w:val="hybridMultilevel"/>
    <w:tmpl w:val="D2BC0FA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F85402"/>
    <w:multiLevelType w:val="hybridMultilevel"/>
    <w:tmpl w:val="143A5644"/>
    <w:lvl w:ilvl="0" w:tplc="04BAC6E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91949"/>
    <w:multiLevelType w:val="hybridMultilevel"/>
    <w:tmpl w:val="2C72619A"/>
    <w:lvl w:ilvl="0" w:tplc="627A53A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FE0B9B"/>
    <w:multiLevelType w:val="singleLevel"/>
    <w:tmpl w:val="04BAC6EA"/>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3F777407"/>
    <w:multiLevelType w:val="hybridMultilevel"/>
    <w:tmpl w:val="EB909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FB7057"/>
    <w:multiLevelType w:val="hybridMultilevel"/>
    <w:tmpl w:val="196E0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3B00B1F"/>
    <w:multiLevelType w:val="hybridMultilevel"/>
    <w:tmpl w:val="8A683F9A"/>
    <w:lvl w:ilvl="0" w:tplc="04BAC6E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B244C1"/>
    <w:multiLevelType w:val="hybridMultilevel"/>
    <w:tmpl w:val="C9A8B504"/>
    <w:lvl w:ilvl="0" w:tplc="0C88F7A6">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66CA4"/>
    <w:multiLevelType w:val="hybridMultilevel"/>
    <w:tmpl w:val="56C8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2683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4" w15:restartNumberingAfterBreak="0">
    <w:nsid w:val="4B69373A"/>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4D782A1D"/>
    <w:multiLevelType w:val="hybridMultilevel"/>
    <w:tmpl w:val="CA548EBC"/>
    <w:lvl w:ilvl="0" w:tplc="76366AB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071D5"/>
    <w:multiLevelType w:val="hybridMultilevel"/>
    <w:tmpl w:val="7F0C87F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A028EA"/>
    <w:multiLevelType w:val="hybridMultilevel"/>
    <w:tmpl w:val="642E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03ABF"/>
    <w:multiLevelType w:val="hybridMultilevel"/>
    <w:tmpl w:val="05C24C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0E80ECC"/>
    <w:multiLevelType w:val="hybridMultilevel"/>
    <w:tmpl w:val="CAD86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3F767AE"/>
    <w:multiLevelType w:val="hybridMultilevel"/>
    <w:tmpl w:val="88C46F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5B139B4"/>
    <w:multiLevelType w:val="hybridMultilevel"/>
    <w:tmpl w:val="EF24E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96E0D60"/>
    <w:multiLevelType w:val="hybridMultilevel"/>
    <w:tmpl w:val="860E4F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01B48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D287696"/>
    <w:multiLevelType w:val="hybridMultilevel"/>
    <w:tmpl w:val="55C61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1F2A75"/>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747F053D"/>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7AB6727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38" w15:restartNumberingAfterBreak="0">
    <w:nsid w:val="7D8C3FE6"/>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num w:numId="1" w16cid:durableId="1162164270">
    <w:abstractNumId w:val="0"/>
    <w:lvlOverride w:ilvl="0">
      <w:lvl w:ilvl="0">
        <w:start w:val="1"/>
        <w:numFmt w:val="bullet"/>
        <w:lvlText w:val=""/>
        <w:legacy w:legacy="1" w:legacySpace="0" w:legacyIndent="283"/>
        <w:lvlJc w:val="left"/>
        <w:pPr>
          <w:ind w:left="283" w:hanging="283"/>
        </w:pPr>
        <w:rPr>
          <w:rFonts w:ascii="Symbol" w:hAnsi="Symbol" w:hint="default"/>
          <w:sz w:val="16"/>
        </w:rPr>
      </w:lvl>
    </w:lvlOverride>
  </w:num>
  <w:num w:numId="2" w16cid:durableId="104813334">
    <w:abstractNumId w:val="6"/>
  </w:num>
  <w:num w:numId="3" w16cid:durableId="2009168822">
    <w:abstractNumId w:val="33"/>
  </w:num>
  <w:num w:numId="4" w16cid:durableId="1227181474">
    <w:abstractNumId w:val="17"/>
  </w:num>
  <w:num w:numId="5" w16cid:durableId="1028528916">
    <w:abstractNumId w:val="23"/>
  </w:num>
  <w:num w:numId="6" w16cid:durableId="1606304273">
    <w:abstractNumId w:val="38"/>
  </w:num>
  <w:num w:numId="7" w16cid:durableId="955209405">
    <w:abstractNumId w:val="3"/>
  </w:num>
  <w:num w:numId="8" w16cid:durableId="341392414">
    <w:abstractNumId w:val="24"/>
  </w:num>
  <w:num w:numId="9" w16cid:durableId="725956987">
    <w:abstractNumId w:val="37"/>
  </w:num>
  <w:num w:numId="10" w16cid:durableId="1853760604">
    <w:abstractNumId w:val="9"/>
  </w:num>
  <w:num w:numId="11" w16cid:durableId="1529877189">
    <w:abstractNumId w:val="7"/>
  </w:num>
  <w:num w:numId="12" w16cid:durableId="446393781">
    <w:abstractNumId w:val="1"/>
  </w:num>
  <w:num w:numId="13" w16cid:durableId="16270913">
    <w:abstractNumId w:val="35"/>
  </w:num>
  <w:num w:numId="14" w16cid:durableId="1359743676">
    <w:abstractNumId w:val="36"/>
  </w:num>
  <w:num w:numId="15" w16cid:durableId="23289191">
    <w:abstractNumId w:val="8"/>
  </w:num>
  <w:num w:numId="16" w16cid:durableId="1919441226">
    <w:abstractNumId w:val="13"/>
  </w:num>
  <w:num w:numId="17" w16cid:durableId="1035156279">
    <w:abstractNumId w:val="29"/>
  </w:num>
  <w:num w:numId="18" w16cid:durableId="732234315">
    <w:abstractNumId w:val="19"/>
  </w:num>
  <w:num w:numId="19" w16cid:durableId="1513181779">
    <w:abstractNumId w:val="18"/>
  </w:num>
  <w:num w:numId="20" w16cid:durableId="1001474018">
    <w:abstractNumId w:val="34"/>
  </w:num>
  <w:num w:numId="21" w16cid:durableId="775558019">
    <w:abstractNumId w:val="14"/>
  </w:num>
  <w:num w:numId="22" w16cid:durableId="1311442283">
    <w:abstractNumId w:val="10"/>
  </w:num>
  <w:num w:numId="23" w16cid:durableId="1493832380">
    <w:abstractNumId w:val="28"/>
  </w:num>
  <w:num w:numId="24" w16cid:durableId="1720281208">
    <w:abstractNumId w:val="32"/>
  </w:num>
  <w:num w:numId="25" w16cid:durableId="2084989654">
    <w:abstractNumId w:val="26"/>
  </w:num>
  <w:num w:numId="26" w16cid:durableId="3726590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7840985">
    <w:abstractNumId w:val="25"/>
  </w:num>
  <w:num w:numId="28" w16cid:durableId="1996764096">
    <w:abstractNumId w:val="11"/>
  </w:num>
  <w:num w:numId="29" w16cid:durableId="371079749">
    <w:abstractNumId w:val="15"/>
  </w:num>
  <w:num w:numId="30" w16cid:durableId="331643209">
    <w:abstractNumId w:val="21"/>
  </w:num>
  <w:num w:numId="31" w16cid:durableId="1578661951">
    <w:abstractNumId w:val="5"/>
  </w:num>
  <w:num w:numId="32" w16cid:durableId="1539391559">
    <w:abstractNumId w:val="22"/>
  </w:num>
  <w:num w:numId="33" w16cid:durableId="1563784968">
    <w:abstractNumId w:val="4"/>
  </w:num>
  <w:num w:numId="34" w16cid:durableId="593051157">
    <w:abstractNumId w:val="20"/>
  </w:num>
  <w:num w:numId="35" w16cid:durableId="376122145">
    <w:abstractNumId w:val="26"/>
  </w:num>
  <w:num w:numId="36" w16cid:durableId="40322424">
    <w:abstractNumId w:val="2"/>
  </w:num>
  <w:num w:numId="37" w16cid:durableId="320545194">
    <w:abstractNumId w:val="31"/>
  </w:num>
  <w:num w:numId="38" w16cid:durableId="802969914">
    <w:abstractNumId w:val="4"/>
  </w:num>
  <w:num w:numId="39" w16cid:durableId="104665312">
    <w:abstractNumId w:val="30"/>
  </w:num>
  <w:num w:numId="40" w16cid:durableId="1629706613">
    <w:abstractNumId w:val="16"/>
  </w:num>
  <w:num w:numId="41" w16cid:durableId="11041557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B9"/>
    <w:rsid w:val="000159F4"/>
    <w:rsid w:val="00016002"/>
    <w:rsid w:val="00034E7C"/>
    <w:rsid w:val="000609EA"/>
    <w:rsid w:val="0007562E"/>
    <w:rsid w:val="00081A43"/>
    <w:rsid w:val="000C3751"/>
    <w:rsid w:val="000F7BC7"/>
    <w:rsid w:val="001116D5"/>
    <w:rsid w:val="00141B7A"/>
    <w:rsid w:val="0016169F"/>
    <w:rsid w:val="00176FB6"/>
    <w:rsid w:val="00181F63"/>
    <w:rsid w:val="00187D9C"/>
    <w:rsid w:val="001A381F"/>
    <w:rsid w:val="001A5F8B"/>
    <w:rsid w:val="001D27F4"/>
    <w:rsid w:val="001D4E7F"/>
    <w:rsid w:val="001D6248"/>
    <w:rsid w:val="001D6823"/>
    <w:rsid w:val="001E016D"/>
    <w:rsid w:val="00207426"/>
    <w:rsid w:val="00210CFE"/>
    <w:rsid w:val="00214CE7"/>
    <w:rsid w:val="002253FA"/>
    <w:rsid w:val="0026390D"/>
    <w:rsid w:val="00265B8B"/>
    <w:rsid w:val="00270BCF"/>
    <w:rsid w:val="0028120D"/>
    <w:rsid w:val="00285F2D"/>
    <w:rsid w:val="002A2098"/>
    <w:rsid w:val="002C2E0D"/>
    <w:rsid w:val="002C3FFF"/>
    <w:rsid w:val="002E3262"/>
    <w:rsid w:val="002F51CC"/>
    <w:rsid w:val="00300149"/>
    <w:rsid w:val="003114BC"/>
    <w:rsid w:val="003114E9"/>
    <w:rsid w:val="00314A96"/>
    <w:rsid w:val="003418F8"/>
    <w:rsid w:val="003704AD"/>
    <w:rsid w:val="003C6F2B"/>
    <w:rsid w:val="003D0448"/>
    <w:rsid w:val="003F50D8"/>
    <w:rsid w:val="0042407F"/>
    <w:rsid w:val="00426D04"/>
    <w:rsid w:val="00432965"/>
    <w:rsid w:val="004746D1"/>
    <w:rsid w:val="0049775A"/>
    <w:rsid w:val="004E0193"/>
    <w:rsid w:val="00512E49"/>
    <w:rsid w:val="00523B17"/>
    <w:rsid w:val="00525CBB"/>
    <w:rsid w:val="005527E2"/>
    <w:rsid w:val="00563FC3"/>
    <w:rsid w:val="00584283"/>
    <w:rsid w:val="0059769D"/>
    <w:rsid w:val="005B68B3"/>
    <w:rsid w:val="005C4BF5"/>
    <w:rsid w:val="005D6053"/>
    <w:rsid w:val="006030AC"/>
    <w:rsid w:val="00634708"/>
    <w:rsid w:val="00644A2E"/>
    <w:rsid w:val="00676C4D"/>
    <w:rsid w:val="006857CD"/>
    <w:rsid w:val="006910F2"/>
    <w:rsid w:val="006B4C0D"/>
    <w:rsid w:val="006D5FCC"/>
    <w:rsid w:val="006D6B5D"/>
    <w:rsid w:val="006E3C13"/>
    <w:rsid w:val="006E4E12"/>
    <w:rsid w:val="00702671"/>
    <w:rsid w:val="00720FD5"/>
    <w:rsid w:val="00754388"/>
    <w:rsid w:val="00784DB5"/>
    <w:rsid w:val="007867A0"/>
    <w:rsid w:val="007A2815"/>
    <w:rsid w:val="007B5580"/>
    <w:rsid w:val="007D3626"/>
    <w:rsid w:val="007E4F68"/>
    <w:rsid w:val="007F12E6"/>
    <w:rsid w:val="007F7E9D"/>
    <w:rsid w:val="00821A61"/>
    <w:rsid w:val="00826A0D"/>
    <w:rsid w:val="00831BD5"/>
    <w:rsid w:val="00861A75"/>
    <w:rsid w:val="0086331B"/>
    <w:rsid w:val="00873FFD"/>
    <w:rsid w:val="008749EA"/>
    <w:rsid w:val="0087779D"/>
    <w:rsid w:val="00890787"/>
    <w:rsid w:val="008A1260"/>
    <w:rsid w:val="008A2421"/>
    <w:rsid w:val="008C415B"/>
    <w:rsid w:val="008C6226"/>
    <w:rsid w:val="008C6BC6"/>
    <w:rsid w:val="008D025E"/>
    <w:rsid w:val="008D6109"/>
    <w:rsid w:val="008E5052"/>
    <w:rsid w:val="008F2FE9"/>
    <w:rsid w:val="00920FA7"/>
    <w:rsid w:val="00933032"/>
    <w:rsid w:val="009525FF"/>
    <w:rsid w:val="009756FB"/>
    <w:rsid w:val="00976434"/>
    <w:rsid w:val="00981F0D"/>
    <w:rsid w:val="00995D36"/>
    <w:rsid w:val="009B6BDB"/>
    <w:rsid w:val="009C766D"/>
    <w:rsid w:val="009E15CA"/>
    <w:rsid w:val="00A20C26"/>
    <w:rsid w:val="00A27472"/>
    <w:rsid w:val="00A42313"/>
    <w:rsid w:val="00A8103A"/>
    <w:rsid w:val="00AC3757"/>
    <w:rsid w:val="00AE3F4B"/>
    <w:rsid w:val="00B01AAE"/>
    <w:rsid w:val="00B032D3"/>
    <w:rsid w:val="00B449D3"/>
    <w:rsid w:val="00B46AB1"/>
    <w:rsid w:val="00B70E0F"/>
    <w:rsid w:val="00B901D7"/>
    <w:rsid w:val="00BA391A"/>
    <w:rsid w:val="00BB016E"/>
    <w:rsid w:val="00BC7411"/>
    <w:rsid w:val="00BD2E4F"/>
    <w:rsid w:val="00BE1E02"/>
    <w:rsid w:val="00BE6170"/>
    <w:rsid w:val="00BF14EA"/>
    <w:rsid w:val="00C12558"/>
    <w:rsid w:val="00C565F1"/>
    <w:rsid w:val="00C62394"/>
    <w:rsid w:val="00C66476"/>
    <w:rsid w:val="00C72190"/>
    <w:rsid w:val="00C85FEA"/>
    <w:rsid w:val="00CA5B68"/>
    <w:rsid w:val="00CB0000"/>
    <w:rsid w:val="00CF23C8"/>
    <w:rsid w:val="00CF4F64"/>
    <w:rsid w:val="00D009CD"/>
    <w:rsid w:val="00D04436"/>
    <w:rsid w:val="00D50BB9"/>
    <w:rsid w:val="00D7339D"/>
    <w:rsid w:val="00D73F2A"/>
    <w:rsid w:val="00DA6210"/>
    <w:rsid w:val="00DC14C3"/>
    <w:rsid w:val="00DF077E"/>
    <w:rsid w:val="00DF2A93"/>
    <w:rsid w:val="00E13AD1"/>
    <w:rsid w:val="00E3223E"/>
    <w:rsid w:val="00E3399E"/>
    <w:rsid w:val="00E47825"/>
    <w:rsid w:val="00E701B5"/>
    <w:rsid w:val="00E76765"/>
    <w:rsid w:val="00E93482"/>
    <w:rsid w:val="00EC5716"/>
    <w:rsid w:val="00ED65EC"/>
    <w:rsid w:val="00EF3FF6"/>
    <w:rsid w:val="00F2046E"/>
    <w:rsid w:val="00F33D85"/>
    <w:rsid w:val="00F608AC"/>
    <w:rsid w:val="00F67F53"/>
    <w:rsid w:val="00F7097F"/>
    <w:rsid w:val="00F72AAD"/>
    <w:rsid w:val="00F747E9"/>
    <w:rsid w:val="00F75E0E"/>
    <w:rsid w:val="00F867B7"/>
    <w:rsid w:val="00FA1421"/>
    <w:rsid w:val="00FA25BE"/>
    <w:rsid w:val="00FA4729"/>
    <w:rsid w:val="00FA5E9A"/>
    <w:rsid w:val="00FB5A99"/>
    <w:rsid w:val="00FC2B6B"/>
    <w:rsid w:val="00FE6751"/>
    <w:rsid w:val="00FF29F4"/>
    <w:rsid w:val="00FF77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AE67D"/>
  <w15:chartTrackingRefBased/>
  <w15:docId w15:val="{C7FF1A9F-894D-4CC9-9F9C-AD3DC73B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2D3"/>
    <w:rPr>
      <w:sz w:val="24"/>
      <w:szCs w:val="24"/>
      <w:lang w:val="en-AU" w:eastAsia="en-US"/>
    </w:rPr>
  </w:style>
  <w:style w:type="paragraph" w:styleId="Heading1">
    <w:name w:val="heading 1"/>
    <w:basedOn w:val="Normal"/>
    <w:next w:val="Normal"/>
    <w:qFormat/>
    <w:pPr>
      <w:keepNext/>
      <w:tabs>
        <w:tab w:val="left" w:pos="567"/>
        <w:tab w:val="left" w:pos="3969"/>
      </w:tabs>
      <w:suppressAutoHyphens/>
      <w:ind w:left="567" w:hanging="567"/>
      <w:jc w:val="both"/>
      <w:outlineLvl w:val="0"/>
    </w:pPr>
    <w:rPr>
      <w:b/>
      <w:sz w:val="36"/>
      <w:szCs w:val="20"/>
      <w:lang w:val="en-GB"/>
    </w:rPr>
  </w:style>
  <w:style w:type="paragraph" w:styleId="Heading2">
    <w:name w:val="heading 2"/>
    <w:basedOn w:val="Normal"/>
    <w:next w:val="Normal"/>
    <w:autoRedefine/>
    <w:qFormat/>
    <w:rsid w:val="001D4E7F"/>
    <w:pPr>
      <w:keepNext/>
      <w:jc w:val="both"/>
      <w:outlineLvl w:val="1"/>
    </w:pPr>
    <w:rPr>
      <w:rFonts w:ascii="Calibri" w:hAnsi="Calibri" w:cs="Calibri"/>
      <w:b/>
      <w:sz w:val="22"/>
      <w:szCs w:val="22"/>
      <w:lang w:val="en-GB"/>
    </w:rPr>
  </w:style>
  <w:style w:type="paragraph" w:styleId="Heading3">
    <w:name w:val="heading 3"/>
    <w:basedOn w:val="Normal"/>
    <w:next w:val="Normal"/>
    <w:qFormat/>
    <w:pPr>
      <w:keepNext/>
      <w:spacing w:before="240" w:after="60"/>
      <w:jc w:val="both"/>
      <w:outlineLvl w:val="2"/>
    </w:pPr>
    <w:rPr>
      <w:b/>
      <w:sz w:val="2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ind w:left="720"/>
    </w:pPr>
    <w:rPr>
      <w:spacing w:val="-2"/>
      <w:szCs w:val="20"/>
      <w:lang w:val="en-GB"/>
    </w:rPr>
  </w:style>
  <w:style w:type="paragraph" w:styleId="BodyText">
    <w:name w:val="Body Text"/>
    <w:basedOn w:val="Normal"/>
    <w:pPr>
      <w:jc w:val="both"/>
    </w:pPr>
    <w:rPr>
      <w:rFonts w:ascii="Garamond" w:hAnsi="Garamond"/>
      <w:szCs w:val="20"/>
      <w:lang w:val="en-GB"/>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995D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C26"/>
    <w:pPr>
      <w:ind w:left="720"/>
      <w:contextualSpacing/>
    </w:pPr>
  </w:style>
  <w:style w:type="paragraph" w:styleId="ListBullet4">
    <w:name w:val="List Bullet 4"/>
    <w:basedOn w:val="Normal"/>
    <w:autoRedefine/>
    <w:rsid w:val="00F67F53"/>
    <w:pPr>
      <w:numPr>
        <w:numId w:val="33"/>
      </w:numPr>
      <w:spacing w:before="60" w:after="60"/>
      <w:jc w:val="both"/>
    </w:pPr>
    <w:rPr>
      <w:rFonts w:ascii="Arial" w:hAnsi="Arial" w:cs="Arial"/>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50122">
      <w:bodyDiv w:val="1"/>
      <w:marLeft w:val="0"/>
      <w:marRight w:val="0"/>
      <w:marTop w:val="0"/>
      <w:marBottom w:val="0"/>
      <w:divBdr>
        <w:top w:val="none" w:sz="0" w:space="0" w:color="auto"/>
        <w:left w:val="none" w:sz="0" w:space="0" w:color="auto"/>
        <w:bottom w:val="none" w:sz="0" w:space="0" w:color="auto"/>
        <w:right w:val="none" w:sz="0" w:space="0" w:color="auto"/>
      </w:divBdr>
    </w:div>
    <w:div w:id="529344705">
      <w:bodyDiv w:val="1"/>
      <w:marLeft w:val="0"/>
      <w:marRight w:val="0"/>
      <w:marTop w:val="0"/>
      <w:marBottom w:val="0"/>
      <w:divBdr>
        <w:top w:val="none" w:sz="0" w:space="0" w:color="auto"/>
        <w:left w:val="none" w:sz="0" w:space="0" w:color="auto"/>
        <w:bottom w:val="none" w:sz="0" w:space="0" w:color="auto"/>
        <w:right w:val="none" w:sz="0" w:space="0" w:color="auto"/>
      </w:divBdr>
    </w:div>
    <w:div w:id="8294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CB6AB164F70349B7A9B1B4244A217E" ma:contentTypeVersion="7" ma:contentTypeDescription="Create a new document." ma:contentTypeScope="" ma:versionID="d961118aa5d045ec1da5bc05e67d7902">
  <xsd:schema xmlns:xsd="http://www.w3.org/2001/XMLSchema" xmlns:xs="http://www.w3.org/2001/XMLSchema" xmlns:p="http://schemas.microsoft.com/office/2006/metadata/properties" xmlns:ns2="eec95091-f93d-440c-8a5f-3572fca91dd9" xmlns:ns3="5f6dccc2-9fca-4f09-952d-ec50bec7105c" targetNamespace="http://schemas.microsoft.com/office/2006/metadata/properties" ma:root="true" ma:fieldsID="e1987e4cdc13f6531ac8ca8a572d60a2" ns2:_="" ns3:_="">
    <xsd:import namespace="eec95091-f93d-440c-8a5f-3572fca91dd9"/>
    <xsd:import namespace="5f6dccc2-9fca-4f09-952d-ec50bec71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95091-f93d-440c-8a5f-3572fca9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dccc2-9fca-4f09-952d-ec50bec710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E50AB-DB14-43A2-974A-6414BCBA2FF2}">
  <ds:schemaRefs>
    <ds:schemaRef ds:uri="http://schemas.microsoft.com/sharepoint/v3/contenttype/forms"/>
  </ds:schemaRefs>
</ds:datastoreItem>
</file>

<file path=customXml/itemProps2.xml><?xml version="1.0" encoding="utf-8"?>
<ds:datastoreItem xmlns:ds="http://schemas.openxmlformats.org/officeDocument/2006/customXml" ds:itemID="{5ED03FAF-96A1-4BF4-AEA7-0A9ADE38B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95091-f93d-440c-8a5f-3572fca91dd9"/>
    <ds:schemaRef ds:uri="5f6dccc2-9fca-4f09-952d-ec50bec71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A9DB0-D855-4A1E-AE85-FCA382A5C1F9}">
  <ds:schemaRefs>
    <ds:schemaRef ds:uri="http://schemas.openxmlformats.org/officeDocument/2006/bibliography"/>
  </ds:schemaRefs>
</ds:datastoreItem>
</file>

<file path=customXml/itemProps4.xml><?xml version="1.0" encoding="utf-8"?>
<ds:datastoreItem xmlns:ds="http://schemas.openxmlformats.org/officeDocument/2006/customXml" ds:itemID="{ADB078DB-DF00-4CE0-8F10-36C32BBCB1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pegasus health</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user</dc:creator>
  <cp:keywords/>
  <cp:lastModifiedBy>Karen Meadows-Taurua</cp:lastModifiedBy>
  <cp:revision>35</cp:revision>
  <cp:lastPrinted>2016-05-24T00:29:00Z</cp:lastPrinted>
  <dcterms:created xsi:type="dcterms:W3CDTF">2023-09-10T23:23:00Z</dcterms:created>
  <dcterms:modified xsi:type="dcterms:W3CDTF">2023-09-11T04:05:00Z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0x010100E4CB6AB164F70349B7A9B1B4244A217E</vt:lpwstr>
  </property>
</Properties>
</file>